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355" w:rsidRPr="00B809E6" w:rsidRDefault="00EB5355" w:rsidP="00EB5355">
      <w:pPr>
        <w:rPr>
          <w:sz w:val="24"/>
        </w:rPr>
      </w:pPr>
      <w:r w:rsidRPr="00B809E6">
        <w:rPr>
          <w:rFonts w:hint="eastAsia"/>
          <w:sz w:val="24"/>
        </w:rPr>
        <w:t xml:space="preserve">　</w:t>
      </w:r>
      <w:r>
        <w:rPr>
          <w:rFonts w:hint="eastAsia"/>
          <w:sz w:val="24"/>
        </w:rPr>
        <w:t xml:space="preserve">　四国ファシリティマネジメント協会</w:t>
      </w:r>
    </w:p>
    <w:p w:rsidR="00EB5355" w:rsidRPr="00FA15DD" w:rsidRDefault="00EB5355" w:rsidP="00EB5355">
      <w:pPr>
        <w:rPr>
          <w:sz w:val="24"/>
        </w:rPr>
      </w:pPr>
      <w:r w:rsidRPr="00B809E6">
        <w:rPr>
          <w:rFonts w:hint="eastAsia"/>
          <w:sz w:val="24"/>
        </w:rPr>
        <w:t xml:space="preserve">　</w:t>
      </w:r>
      <w:r>
        <w:rPr>
          <w:rFonts w:hint="eastAsia"/>
          <w:sz w:val="24"/>
        </w:rPr>
        <w:t xml:space="preserve">　　　　　　　　　　　　事務局　三好　行</w:t>
      </w:r>
    </w:p>
    <w:p w:rsidR="00EB5355" w:rsidRPr="00F41C28" w:rsidRDefault="00D305DF" w:rsidP="00DC2B7C">
      <w:pPr>
        <w:jc w:val="center"/>
        <w:rPr>
          <w:rFonts w:ascii="ＭＳ ゴシック" w:eastAsia="ＭＳ ゴシック" w:hAnsi="ＭＳ ゴシック"/>
          <w:sz w:val="36"/>
          <w:szCs w:val="36"/>
        </w:rPr>
      </w:pPr>
      <w:r w:rsidRPr="00F41C28">
        <w:rPr>
          <w:rFonts w:ascii="ＭＳ ゴシック" w:eastAsia="ＭＳ ゴシック" w:hAnsi="ＭＳ ゴシック" w:hint="eastAsia"/>
          <w:sz w:val="36"/>
          <w:szCs w:val="36"/>
        </w:rPr>
        <w:t>Ｅメール：</w:t>
      </w:r>
      <w:r w:rsidR="00DC2B7C" w:rsidRPr="00F41C28">
        <w:rPr>
          <w:rFonts w:ascii="ＭＳ ゴシック" w:eastAsia="ＭＳ ゴシック" w:hAnsi="ＭＳ ゴシック"/>
          <w:sz w:val="36"/>
          <w:szCs w:val="36"/>
        </w:rPr>
        <w:t>info@s-fma.jp</w:t>
      </w:r>
    </w:p>
    <w:p w:rsidR="00752424" w:rsidRDefault="00752424" w:rsidP="00F41C28">
      <w:pPr>
        <w:ind w:firstLineChars="200" w:firstLine="480"/>
        <w:rPr>
          <w:sz w:val="24"/>
        </w:rPr>
      </w:pPr>
    </w:p>
    <w:p w:rsidR="00752424" w:rsidRPr="000B332E" w:rsidRDefault="00752424" w:rsidP="0008034C">
      <w:pPr>
        <w:ind w:firstLineChars="200" w:firstLine="560"/>
        <w:jc w:val="center"/>
        <w:rPr>
          <w:rFonts w:asciiTheme="majorEastAsia" w:eastAsiaTheme="majorEastAsia" w:hAnsiTheme="majorEastAsia"/>
          <w:sz w:val="28"/>
          <w:szCs w:val="28"/>
        </w:rPr>
      </w:pPr>
      <w:r w:rsidRPr="000B332E">
        <w:rPr>
          <w:rFonts w:asciiTheme="majorEastAsia" w:eastAsiaTheme="majorEastAsia" w:hAnsiTheme="majorEastAsia"/>
          <w:sz w:val="28"/>
          <w:szCs w:val="28"/>
        </w:rPr>
        <w:t>四国ファシリティマネジメン</w:t>
      </w:r>
      <w:r w:rsidRPr="000B332E">
        <w:rPr>
          <w:rFonts w:asciiTheme="majorEastAsia" w:eastAsiaTheme="majorEastAsia" w:hAnsiTheme="majorEastAsia" w:hint="eastAsia"/>
          <w:sz w:val="28"/>
          <w:szCs w:val="28"/>
        </w:rPr>
        <w:t>ト</w:t>
      </w:r>
      <w:r w:rsidRPr="000B332E">
        <w:rPr>
          <w:rFonts w:asciiTheme="majorEastAsia" w:eastAsiaTheme="majorEastAsia" w:hAnsiTheme="majorEastAsia"/>
          <w:sz w:val="28"/>
          <w:szCs w:val="28"/>
        </w:rPr>
        <w:t>協会</w:t>
      </w:r>
      <w:r w:rsidRPr="000B332E">
        <w:rPr>
          <w:rFonts w:asciiTheme="majorEastAsia" w:eastAsiaTheme="majorEastAsia" w:hAnsiTheme="majorEastAsia" w:hint="eastAsia"/>
          <w:sz w:val="28"/>
          <w:szCs w:val="28"/>
        </w:rPr>
        <w:t xml:space="preserve">　令和７</w:t>
      </w:r>
      <w:r w:rsidRPr="000B332E">
        <w:rPr>
          <w:rFonts w:asciiTheme="majorEastAsia" w:eastAsiaTheme="majorEastAsia" w:hAnsiTheme="majorEastAsia"/>
          <w:sz w:val="28"/>
          <w:szCs w:val="28"/>
        </w:rPr>
        <w:t>年度</w:t>
      </w:r>
      <w:r w:rsidRPr="000B332E">
        <w:rPr>
          <w:rFonts w:asciiTheme="majorEastAsia" w:eastAsiaTheme="majorEastAsia" w:hAnsiTheme="majorEastAsia" w:hint="eastAsia"/>
          <w:sz w:val="28"/>
          <w:szCs w:val="28"/>
        </w:rPr>
        <w:t xml:space="preserve">総会　</w:t>
      </w:r>
      <w:r w:rsidRPr="000B332E">
        <w:rPr>
          <w:rFonts w:asciiTheme="majorEastAsia" w:eastAsiaTheme="majorEastAsia" w:hAnsiTheme="majorEastAsia" w:hint="eastAsia"/>
          <w:color w:val="000000"/>
          <w:sz w:val="28"/>
          <w:szCs w:val="28"/>
        </w:rPr>
        <w:t>出席者名簿</w:t>
      </w:r>
    </w:p>
    <w:p w:rsidR="00752424" w:rsidRPr="00752424" w:rsidRDefault="00752424" w:rsidP="00F41C28">
      <w:pPr>
        <w:ind w:firstLineChars="200" w:firstLine="480"/>
        <w:rPr>
          <w:sz w:val="24"/>
        </w:rPr>
      </w:pPr>
    </w:p>
    <w:p w:rsidR="00F41C28" w:rsidRPr="00F41C28" w:rsidRDefault="00E1207D" w:rsidP="00F41C28">
      <w:pPr>
        <w:ind w:firstLineChars="200" w:firstLine="480"/>
        <w:rPr>
          <w:sz w:val="24"/>
        </w:rPr>
      </w:pPr>
      <w:r>
        <w:rPr>
          <w:rFonts w:hint="eastAsia"/>
          <w:sz w:val="24"/>
        </w:rPr>
        <w:t>（日時）令和</w:t>
      </w:r>
      <w:r w:rsidR="004213CF">
        <w:rPr>
          <w:rFonts w:hint="eastAsia"/>
          <w:sz w:val="24"/>
        </w:rPr>
        <w:t>７</w:t>
      </w:r>
      <w:r>
        <w:rPr>
          <w:rFonts w:hint="eastAsia"/>
          <w:sz w:val="24"/>
        </w:rPr>
        <w:t>年</w:t>
      </w:r>
      <w:r w:rsidR="004279C7">
        <w:rPr>
          <w:rFonts w:hint="eastAsia"/>
          <w:sz w:val="24"/>
        </w:rPr>
        <w:t>４</w:t>
      </w:r>
      <w:r w:rsidR="00752424">
        <w:rPr>
          <w:rFonts w:hint="eastAsia"/>
          <w:sz w:val="24"/>
        </w:rPr>
        <w:t>月１７</w:t>
      </w:r>
      <w:r>
        <w:rPr>
          <w:rFonts w:hint="eastAsia"/>
          <w:sz w:val="24"/>
        </w:rPr>
        <w:t>日（木</w:t>
      </w:r>
      <w:r w:rsidR="0016251F">
        <w:rPr>
          <w:rFonts w:hint="eastAsia"/>
          <w:sz w:val="24"/>
        </w:rPr>
        <w:t>）１８</w:t>
      </w:r>
      <w:r w:rsidR="00F41C28" w:rsidRPr="00F41C28">
        <w:rPr>
          <w:rFonts w:hint="eastAsia"/>
          <w:sz w:val="24"/>
        </w:rPr>
        <w:t>時</w:t>
      </w:r>
      <w:r w:rsidR="00C12B0F">
        <w:rPr>
          <w:rFonts w:hint="eastAsia"/>
          <w:sz w:val="24"/>
        </w:rPr>
        <w:t>～１８</w:t>
      </w:r>
      <w:r w:rsidR="006D01BF">
        <w:rPr>
          <w:rFonts w:hint="eastAsia"/>
          <w:sz w:val="24"/>
        </w:rPr>
        <w:t>時</w:t>
      </w:r>
      <w:r w:rsidR="0016251F">
        <w:rPr>
          <w:rFonts w:hint="eastAsia"/>
          <w:sz w:val="24"/>
        </w:rPr>
        <w:t>３０分</w:t>
      </w:r>
      <w:r w:rsidR="006D01BF">
        <w:rPr>
          <w:rFonts w:hint="eastAsia"/>
          <w:sz w:val="24"/>
        </w:rPr>
        <w:t>（受付１７時</w:t>
      </w:r>
      <w:r w:rsidR="0016251F">
        <w:rPr>
          <w:rFonts w:hint="eastAsia"/>
          <w:sz w:val="24"/>
        </w:rPr>
        <w:t>３０分</w:t>
      </w:r>
      <w:r w:rsidR="006D01BF">
        <w:rPr>
          <w:rFonts w:hint="eastAsia"/>
          <w:sz w:val="24"/>
        </w:rPr>
        <w:t>）</w:t>
      </w:r>
    </w:p>
    <w:p w:rsidR="00F41C28" w:rsidRPr="00E1207D" w:rsidRDefault="00F41C28" w:rsidP="00E1207D">
      <w:pPr>
        <w:widowControl/>
        <w:ind w:firstLineChars="200" w:firstLine="480"/>
        <w:rPr>
          <w:rFonts w:ascii="ＭＳ 明朝" w:hAnsi="ＭＳ 明朝" w:cs="ＭＳ Ｐゴシック"/>
          <w:kern w:val="0"/>
          <w:sz w:val="24"/>
        </w:rPr>
      </w:pPr>
      <w:r w:rsidRPr="00E1207D">
        <w:rPr>
          <w:rFonts w:ascii="ＭＳ 明朝" w:hAnsi="ＭＳ 明朝" w:hint="eastAsia"/>
          <w:sz w:val="24"/>
        </w:rPr>
        <w:t>（場所）</w:t>
      </w:r>
      <w:r w:rsidR="004279C7">
        <w:rPr>
          <w:rFonts w:ascii="ＭＳ 明朝" w:hAnsi="ＭＳ 明朝" w:hint="eastAsia"/>
          <w:sz w:val="24"/>
        </w:rPr>
        <w:t xml:space="preserve">サンポート高松シンボルタワー　</w:t>
      </w:r>
      <w:r w:rsidR="004213CF">
        <w:rPr>
          <w:rFonts w:ascii="ＭＳ 明朝" w:hAnsi="ＭＳ 明朝" w:hint="eastAsia"/>
          <w:sz w:val="24"/>
        </w:rPr>
        <w:t>ホール棟</w:t>
      </w:r>
      <w:r w:rsidR="004279C7">
        <w:rPr>
          <w:rFonts w:ascii="ＭＳ 明朝" w:hAnsi="ＭＳ 明朝" w:hint="eastAsia"/>
          <w:sz w:val="24"/>
        </w:rPr>
        <w:t>６２会議室</w:t>
      </w:r>
    </w:p>
    <w:p w:rsidR="004213CF" w:rsidRDefault="004213CF" w:rsidP="006D01BF">
      <w:pPr>
        <w:ind w:firstLineChars="300" w:firstLine="720"/>
        <w:rPr>
          <w:sz w:val="24"/>
        </w:rPr>
      </w:pPr>
    </w:p>
    <w:p w:rsidR="0095618A" w:rsidRDefault="00894F92" w:rsidP="006D01BF">
      <w:pPr>
        <w:ind w:firstLineChars="300" w:firstLine="720"/>
        <w:rPr>
          <w:sz w:val="24"/>
        </w:rPr>
      </w:pPr>
      <w:r>
        <w:rPr>
          <w:sz w:val="24"/>
        </w:rPr>
        <w:t>メール</w:t>
      </w:r>
      <w:r w:rsidR="0095618A">
        <w:rPr>
          <w:rFonts w:hint="eastAsia"/>
          <w:sz w:val="24"/>
        </w:rPr>
        <w:t>にて返信ください</w:t>
      </w:r>
      <w:r w:rsidR="00E1207D">
        <w:rPr>
          <w:rFonts w:hint="eastAsia"/>
          <w:sz w:val="24"/>
        </w:rPr>
        <w:t>。</w:t>
      </w:r>
    </w:p>
    <w:p w:rsidR="00B809E6" w:rsidRPr="004B3704" w:rsidRDefault="00B809E6" w:rsidP="00B84684">
      <w:pPr>
        <w:ind w:firstLineChars="100" w:firstLine="240"/>
        <w:rPr>
          <w:sz w:val="24"/>
        </w:rPr>
      </w:pPr>
      <w:r w:rsidRPr="004B3704">
        <w:rPr>
          <w:rFonts w:hint="eastAsia"/>
          <w:sz w:val="24"/>
        </w:rPr>
        <w:t xml:space="preserve">　</w:t>
      </w:r>
      <w:r w:rsidR="006D01BF" w:rsidRPr="004B3704">
        <w:rPr>
          <w:rFonts w:hint="eastAsia"/>
          <w:sz w:val="24"/>
        </w:rPr>
        <w:t xml:space="preserve">　</w:t>
      </w:r>
      <w:r w:rsidR="00E834FC" w:rsidRPr="004B3704">
        <w:rPr>
          <w:rFonts w:hint="eastAsia"/>
          <w:sz w:val="24"/>
        </w:rPr>
        <w:t xml:space="preserve">回答期限　</w:t>
      </w:r>
      <w:r w:rsidR="008711EB" w:rsidRPr="004B3704">
        <w:rPr>
          <w:rFonts w:hint="eastAsia"/>
          <w:sz w:val="24"/>
        </w:rPr>
        <w:t>４</w:t>
      </w:r>
      <w:r w:rsidR="00E834FC" w:rsidRPr="004B3704">
        <w:rPr>
          <w:rFonts w:hint="eastAsia"/>
          <w:sz w:val="24"/>
        </w:rPr>
        <w:t>月</w:t>
      </w:r>
      <w:r w:rsidR="003821CC">
        <w:rPr>
          <w:rFonts w:hint="eastAsia"/>
          <w:sz w:val="24"/>
        </w:rPr>
        <w:t>１０</w:t>
      </w:r>
      <w:r w:rsidR="004B3704" w:rsidRPr="004B3704">
        <w:rPr>
          <w:rFonts w:hint="eastAsia"/>
          <w:sz w:val="24"/>
        </w:rPr>
        <w:t>日（</w:t>
      </w:r>
      <w:r w:rsidR="003821CC">
        <w:rPr>
          <w:rFonts w:hint="eastAsia"/>
          <w:sz w:val="24"/>
        </w:rPr>
        <w:t>木</w:t>
      </w:r>
      <w:r w:rsidRPr="004B3704">
        <w:rPr>
          <w:rFonts w:hint="eastAsia"/>
          <w:sz w:val="24"/>
        </w:rPr>
        <w:t>）</w:t>
      </w:r>
    </w:p>
    <w:p w:rsidR="00B809E6" w:rsidRPr="00B809E6" w:rsidRDefault="00B809E6" w:rsidP="00F41C28">
      <w:pPr>
        <w:ind w:firstLineChars="100" w:firstLine="240"/>
        <w:rPr>
          <w:sz w:val="24"/>
          <w:u w:val="single"/>
        </w:rPr>
      </w:pPr>
      <w:r>
        <w:rPr>
          <w:rFonts w:hint="eastAsia"/>
          <w:sz w:val="24"/>
        </w:rPr>
        <w:t xml:space="preserve">　　　　　　　　　　　　　　　　　　　</w:t>
      </w:r>
      <w:r w:rsidR="0095618A">
        <w:rPr>
          <w:rFonts w:hint="eastAsia"/>
          <w:sz w:val="24"/>
          <w:u w:val="single"/>
        </w:rPr>
        <w:t>会社名</w:t>
      </w:r>
      <w:r w:rsidR="001D766D">
        <w:rPr>
          <w:rFonts w:hint="eastAsia"/>
          <w:sz w:val="24"/>
          <w:u w:val="single"/>
        </w:rPr>
        <w:t xml:space="preserve">・自治体名　　　</w:t>
      </w:r>
      <w:r w:rsidRPr="00B809E6">
        <w:rPr>
          <w:rFonts w:hint="eastAsia"/>
          <w:sz w:val="24"/>
          <w:u w:val="single"/>
        </w:rPr>
        <w:t xml:space="preserve">　　　　　　</w:t>
      </w:r>
      <w:r w:rsidR="001D766D">
        <w:rPr>
          <w:rFonts w:hint="eastAsia"/>
          <w:sz w:val="24"/>
          <w:u w:val="single"/>
        </w:rPr>
        <w:t xml:space="preserve">　</w:t>
      </w:r>
      <w:r w:rsidRPr="00B809E6">
        <w:rPr>
          <w:rFonts w:hint="eastAsia"/>
          <w:sz w:val="24"/>
          <w:u w:val="single"/>
        </w:rPr>
        <w:t xml:space="preserve">　　</w:t>
      </w:r>
    </w:p>
    <w:p w:rsidR="00B809E6" w:rsidRPr="00B809E6" w:rsidRDefault="00B809E6" w:rsidP="00B84684">
      <w:pPr>
        <w:ind w:firstLineChars="100" w:firstLine="240"/>
        <w:rPr>
          <w:sz w:val="24"/>
          <w:u w:val="single"/>
        </w:rPr>
      </w:pPr>
      <w:r>
        <w:rPr>
          <w:rFonts w:hint="eastAsia"/>
          <w:sz w:val="24"/>
        </w:rPr>
        <w:t xml:space="preserve">　　　　　　　　　　　　　　　　　　　</w:t>
      </w:r>
      <w:r w:rsidR="0095618A">
        <w:rPr>
          <w:rFonts w:hint="eastAsia"/>
          <w:sz w:val="24"/>
          <w:u w:val="single"/>
        </w:rPr>
        <w:t>担当者</w:t>
      </w:r>
      <w:r w:rsidRPr="00B809E6">
        <w:rPr>
          <w:rFonts w:hint="eastAsia"/>
          <w:sz w:val="24"/>
          <w:u w:val="single"/>
        </w:rPr>
        <w:t xml:space="preserve">　　　　　　　　</w:t>
      </w:r>
      <w:r w:rsidR="001D766D">
        <w:rPr>
          <w:rFonts w:hint="eastAsia"/>
          <w:sz w:val="24"/>
          <w:u w:val="single"/>
        </w:rPr>
        <w:t xml:space="preserve">　　　</w:t>
      </w:r>
      <w:r w:rsidRPr="00B809E6">
        <w:rPr>
          <w:rFonts w:hint="eastAsia"/>
          <w:sz w:val="24"/>
          <w:u w:val="single"/>
        </w:rPr>
        <w:t xml:space="preserve">　　　　</w:t>
      </w:r>
      <w:r w:rsidR="001D766D">
        <w:rPr>
          <w:rFonts w:hint="eastAsia"/>
          <w:sz w:val="24"/>
          <w:u w:val="single"/>
        </w:rPr>
        <w:t xml:space="preserve">　</w:t>
      </w:r>
      <w:r w:rsidRPr="00B809E6">
        <w:rPr>
          <w:rFonts w:hint="eastAsia"/>
          <w:sz w:val="24"/>
          <w:u w:val="single"/>
        </w:rPr>
        <w:t xml:space="preserve">　</w:t>
      </w:r>
    </w:p>
    <w:p w:rsidR="00B809E6" w:rsidRDefault="00B809E6" w:rsidP="00B84684">
      <w:pPr>
        <w:ind w:firstLineChars="100" w:firstLine="240"/>
        <w:rPr>
          <w:sz w:val="24"/>
          <w:u w:val="single"/>
        </w:rPr>
      </w:pPr>
      <w:r>
        <w:rPr>
          <w:rFonts w:hint="eastAsia"/>
          <w:sz w:val="24"/>
        </w:rPr>
        <w:t xml:space="preserve">　　　　　　　　　　　　　　　　　　　</w:t>
      </w:r>
      <w:r w:rsidRPr="00B809E6">
        <w:rPr>
          <w:rFonts w:hint="eastAsia"/>
          <w:sz w:val="24"/>
          <w:u w:val="single"/>
        </w:rPr>
        <w:t xml:space="preserve">電話番号　　　　　　　　　　</w:t>
      </w:r>
      <w:r w:rsidR="001D766D">
        <w:rPr>
          <w:rFonts w:hint="eastAsia"/>
          <w:sz w:val="24"/>
          <w:u w:val="single"/>
        </w:rPr>
        <w:t xml:space="preserve">　　　</w:t>
      </w:r>
      <w:r w:rsidRPr="00B809E6">
        <w:rPr>
          <w:rFonts w:hint="eastAsia"/>
          <w:sz w:val="24"/>
          <w:u w:val="single"/>
        </w:rPr>
        <w:t xml:space="preserve">　</w:t>
      </w:r>
      <w:r w:rsidR="001D766D">
        <w:rPr>
          <w:rFonts w:hint="eastAsia"/>
          <w:sz w:val="24"/>
          <w:u w:val="single"/>
        </w:rPr>
        <w:t xml:space="preserve">　</w:t>
      </w:r>
      <w:r w:rsidRPr="00B809E6">
        <w:rPr>
          <w:rFonts w:hint="eastAsia"/>
          <w:sz w:val="24"/>
          <w:u w:val="single"/>
        </w:rPr>
        <w:t xml:space="preserve">　</w:t>
      </w:r>
    </w:p>
    <w:p w:rsidR="00B809E6" w:rsidRDefault="00B809E6" w:rsidP="00B84684">
      <w:pPr>
        <w:ind w:firstLineChars="100" w:firstLine="240"/>
        <w:rPr>
          <w:sz w:val="24"/>
          <w:u w:val="single"/>
        </w:rPr>
      </w:pPr>
    </w:p>
    <w:tbl>
      <w:tblPr>
        <w:tblW w:w="9492"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2835"/>
        <w:gridCol w:w="1417"/>
        <w:gridCol w:w="1276"/>
        <w:gridCol w:w="1296"/>
      </w:tblGrid>
      <w:tr w:rsidR="00A9505F" w:rsidRPr="006B44CC" w:rsidTr="00A9505F">
        <w:trPr>
          <w:trHeight w:val="345"/>
        </w:trPr>
        <w:tc>
          <w:tcPr>
            <w:tcW w:w="2668" w:type="dxa"/>
            <w:shd w:val="clear" w:color="auto" w:fill="auto"/>
            <w:vAlign w:val="center"/>
          </w:tcPr>
          <w:p w:rsidR="00A9505F" w:rsidRPr="006B44CC" w:rsidRDefault="00A9505F" w:rsidP="006D01BF">
            <w:pPr>
              <w:jc w:val="center"/>
              <w:rPr>
                <w:sz w:val="24"/>
              </w:rPr>
            </w:pPr>
            <w:r w:rsidRPr="006B44CC">
              <w:rPr>
                <w:rFonts w:hint="eastAsia"/>
                <w:sz w:val="24"/>
              </w:rPr>
              <w:t>所属名</w:t>
            </w:r>
          </w:p>
        </w:tc>
        <w:tc>
          <w:tcPr>
            <w:tcW w:w="2835" w:type="dxa"/>
            <w:shd w:val="clear" w:color="auto" w:fill="auto"/>
            <w:vAlign w:val="center"/>
          </w:tcPr>
          <w:p w:rsidR="00A9505F" w:rsidRPr="006B44CC" w:rsidRDefault="00A9505F" w:rsidP="006D01BF">
            <w:pPr>
              <w:jc w:val="center"/>
              <w:rPr>
                <w:sz w:val="24"/>
              </w:rPr>
            </w:pPr>
            <w:r w:rsidRPr="006B44CC">
              <w:rPr>
                <w:rFonts w:hint="eastAsia"/>
                <w:sz w:val="24"/>
              </w:rPr>
              <w:t>氏</w:t>
            </w:r>
            <w:r>
              <w:rPr>
                <w:rFonts w:hint="eastAsia"/>
                <w:sz w:val="24"/>
              </w:rPr>
              <w:t xml:space="preserve">　</w:t>
            </w:r>
            <w:r w:rsidRPr="006B44CC">
              <w:rPr>
                <w:rFonts w:hint="eastAsia"/>
                <w:sz w:val="24"/>
              </w:rPr>
              <w:t>名</w:t>
            </w:r>
          </w:p>
        </w:tc>
        <w:tc>
          <w:tcPr>
            <w:tcW w:w="1417" w:type="dxa"/>
          </w:tcPr>
          <w:p w:rsidR="00A9505F" w:rsidRDefault="00A9505F" w:rsidP="00D21174">
            <w:pPr>
              <w:jc w:val="center"/>
              <w:rPr>
                <w:sz w:val="24"/>
              </w:rPr>
            </w:pPr>
            <w:r>
              <w:rPr>
                <w:rFonts w:hint="eastAsia"/>
                <w:sz w:val="24"/>
              </w:rPr>
              <w:t>総会</w:t>
            </w:r>
          </w:p>
          <w:p w:rsidR="00A9505F" w:rsidRPr="006B44CC" w:rsidRDefault="00A9505F" w:rsidP="00D21174">
            <w:pPr>
              <w:jc w:val="center"/>
              <w:rPr>
                <w:sz w:val="24"/>
              </w:rPr>
            </w:pPr>
            <w:r>
              <w:rPr>
                <w:rFonts w:hint="eastAsia"/>
                <w:sz w:val="24"/>
              </w:rPr>
              <w:t>出欠</w:t>
            </w:r>
          </w:p>
        </w:tc>
        <w:tc>
          <w:tcPr>
            <w:tcW w:w="1276" w:type="dxa"/>
            <w:shd w:val="clear" w:color="auto" w:fill="auto"/>
            <w:vAlign w:val="center"/>
          </w:tcPr>
          <w:p w:rsidR="00A9505F" w:rsidRDefault="00A9505F" w:rsidP="006D01BF">
            <w:pPr>
              <w:jc w:val="center"/>
              <w:rPr>
                <w:sz w:val="24"/>
              </w:rPr>
            </w:pPr>
            <w:r>
              <w:rPr>
                <w:rFonts w:hint="eastAsia"/>
                <w:sz w:val="24"/>
              </w:rPr>
              <w:t>特別講演</w:t>
            </w:r>
          </w:p>
          <w:p w:rsidR="00A9505F" w:rsidRPr="006B44CC" w:rsidRDefault="00A9505F" w:rsidP="006D01BF">
            <w:pPr>
              <w:jc w:val="center"/>
              <w:rPr>
                <w:sz w:val="24"/>
              </w:rPr>
            </w:pPr>
            <w:r>
              <w:rPr>
                <w:rFonts w:hint="eastAsia"/>
                <w:sz w:val="24"/>
              </w:rPr>
              <w:t>出欠</w:t>
            </w:r>
          </w:p>
        </w:tc>
        <w:tc>
          <w:tcPr>
            <w:tcW w:w="1296" w:type="dxa"/>
            <w:shd w:val="clear" w:color="auto" w:fill="auto"/>
            <w:vAlign w:val="center"/>
          </w:tcPr>
          <w:p w:rsidR="00A9505F" w:rsidRDefault="00A9505F" w:rsidP="00A9505F">
            <w:pPr>
              <w:jc w:val="center"/>
              <w:rPr>
                <w:sz w:val="24"/>
              </w:rPr>
            </w:pPr>
            <w:r>
              <w:rPr>
                <w:rFonts w:hint="eastAsia"/>
                <w:sz w:val="24"/>
              </w:rPr>
              <w:t>懇親会</w:t>
            </w:r>
          </w:p>
          <w:p w:rsidR="00A9505F" w:rsidRPr="006B44CC" w:rsidRDefault="00A9505F" w:rsidP="006D01BF">
            <w:pPr>
              <w:jc w:val="center"/>
              <w:rPr>
                <w:sz w:val="24"/>
              </w:rPr>
            </w:pPr>
            <w:r>
              <w:rPr>
                <w:rFonts w:hint="eastAsia"/>
                <w:sz w:val="24"/>
              </w:rPr>
              <w:t>出欠</w:t>
            </w:r>
          </w:p>
        </w:tc>
      </w:tr>
      <w:tr w:rsidR="00A9505F" w:rsidRPr="006B44CC" w:rsidTr="00A9505F">
        <w:trPr>
          <w:trHeight w:val="601"/>
        </w:trPr>
        <w:tc>
          <w:tcPr>
            <w:tcW w:w="2668" w:type="dxa"/>
            <w:shd w:val="clear" w:color="auto" w:fill="auto"/>
            <w:vAlign w:val="center"/>
          </w:tcPr>
          <w:p w:rsidR="00A9505F" w:rsidRPr="006B44CC" w:rsidRDefault="00A9505F" w:rsidP="00F41C28">
            <w:pPr>
              <w:jc w:val="center"/>
              <w:rPr>
                <w:sz w:val="24"/>
              </w:rPr>
            </w:pPr>
          </w:p>
        </w:tc>
        <w:tc>
          <w:tcPr>
            <w:tcW w:w="2835" w:type="dxa"/>
            <w:shd w:val="clear" w:color="auto" w:fill="auto"/>
            <w:vAlign w:val="center"/>
          </w:tcPr>
          <w:p w:rsidR="00A9505F" w:rsidRPr="006B44CC" w:rsidRDefault="00A9505F" w:rsidP="00F41C28">
            <w:pPr>
              <w:jc w:val="center"/>
              <w:rPr>
                <w:sz w:val="24"/>
              </w:rPr>
            </w:pPr>
          </w:p>
        </w:tc>
        <w:tc>
          <w:tcPr>
            <w:tcW w:w="1417" w:type="dxa"/>
            <w:vAlign w:val="center"/>
          </w:tcPr>
          <w:p w:rsidR="00A9505F" w:rsidRPr="006B44CC" w:rsidRDefault="00A9505F" w:rsidP="00F41C28">
            <w:pPr>
              <w:jc w:val="center"/>
              <w:rPr>
                <w:sz w:val="24"/>
              </w:rPr>
            </w:pPr>
          </w:p>
        </w:tc>
        <w:tc>
          <w:tcPr>
            <w:tcW w:w="1276" w:type="dxa"/>
            <w:shd w:val="clear" w:color="auto" w:fill="auto"/>
            <w:vAlign w:val="center"/>
          </w:tcPr>
          <w:p w:rsidR="00A9505F" w:rsidRPr="006B44CC" w:rsidRDefault="00A9505F" w:rsidP="00F41C28">
            <w:pPr>
              <w:jc w:val="center"/>
              <w:rPr>
                <w:sz w:val="24"/>
              </w:rPr>
            </w:pPr>
          </w:p>
        </w:tc>
        <w:tc>
          <w:tcPr>
            <w:tcW w:w="1296" w:type="dxa"/>
            <w:shd w:val="clear" w:color="auto" w:fill="auto"/>
            <w:vAlign w:val="center"/>
          </w:tcPr>
          <w:p w:rsidR="00A9505F" w:rsidRPr="006B44CC" w:rsidRDefault="00A9505F" w:rsidP="00F41C28">
            <w:pPr>
              <w:jc w:val="center"/>
              <w:rPr>
                <w:sz w:val="24"/>
              </w:rPr>
            </w:pPr>
          </w:p>
        </w:tc>
      </w:tr>
      <w:tr w:rsidR="00A9505F" w:rsidRPr="006B44CC" w:rsidTr="00A9505F">
        <w:trPr>
          <w:trHeight w:val="601"/>
        </w:trPr>
        <w:tc>
          <w:tcPr>
            <w:tcW w:w="2668" w:type="dxa"/>
            <w:shd w:val="clear" w:color="auto" w:fill="auto"/>
            <w:vAlign w:val="center"/>
          </w:tcPr>
          <w:p w:rsidR="00A9505F" w:rsidRPr="006B44CC" w:rsidRDefault="00A9505F" w:rsidP="00F41C28">
            <w:pPr>
              <w:jc w:val="center"/>
              <w:rPr>
                <w:sz w:val="24"/>
              </w:rPr>
            </w:pPr>
          </w:p>
        </w:tc>
        <w:tc>
          <w:tcPr>
            <w:tcW w:w="2835" w:type="dxa"/>
            <w:shd w:val="clear" w:color="auto" w:fill="auto"/>
            <w:vAlign w:val="center"/>
          </w:tcPr>
          <w:p w:rsidR="00A9505F" w:rsidRPr="006B44CC" w:rsidRDefault="00A9505F" w:rsidP="00F41C28">
            <w:pPr>
              <w:jc w:val="center"/>
              <w:rPr>
                <w:sz w:val="24"/>
              </w:rPr>
            </w:pPr>
          </w:p>
        </w:tc>
        <w:tc>
          <w:tcPr>
            <w:tcW w:w="1417" w:type="dxa"/>
            <w:vAlign w:val="center"/>
          </w:tcPr>
          <w:p w:rsidR="00A9505F" w:rsidRPr="006B44CC" w:rsidRDefault="00A9505F" w:rsidP="00F41C28">
            <w:pPr>
              <w:jc w:val="center"/>
              <w:rPr>
                <w:sz w:val="24"/>
              </w:rPr>
            </w:pPr>
          </w:p>
        </w:tc>
        <w:tc>
          <w:tcPr>
            <w:tcW w:w="1276" w:type="dxa"/>
            <w:shd w:val="clear" w:color="auto" w:fill="auto"/>
            <w:vAlign w:val="center"/>
          </w:tcPr>
          <w:p w:rsidR="00A9505F" w:rsidRPr="006B44CC" w:rsidRDefault="00A9505F" w:rsidP="00F41C28">
            <w:pPr>
              <w:jc w:val="center"/>
              <w:rPr>
                <w:sz w:val="24"/>
              </w:rPr>
            </w:pPr>
          </w:p>
        </w:tc>
        <w:tc>
          <w:tcPr>
            <w:tcW w:w="1296" w:type="dxa"/>
            <w:shd w:val="clear" w:color="auto" w:fill="auto"/>
            <w:vAlign w:val="center"/>
          </w:tcPr>
          <w:p w:rsidR="00A9505F" w:rsidRPr="006B44CC" w:rsidRDefault="00A9505F" w:rsidP="00F41C28">
            <w:pPr>
              <w:jc w:val="center"/>
              <w:rPr>
                <w:sz w:val="24"/>
              </w:rPr>
            </w:pPr>
          </w:p>
        </w:tc>
      </w:tr>
    </w:tbl>
    <w:p w:rsidR="00B809E6" w:rsidRDefault="004213CF" w:rsidP="002A5066">
      <w:pPr>
        <w:ind w:firstLineChars="100" w:firstLine="240"/>
        <w:rPr>
          <w:sz w:val="24"/>
        </w:rPr>
      </w:pPr>
      <w:r>
        <w:rPr>
          <w:rFonts w:hint="eastAsia"/>
          <w:sz w:val="24"/>
        </w:rPr>
        <w:t>総会を欠席の場合は、下記の委任状の提出をお願いいた</w:t>
      </w:r>
      <w:r w:rsidR="00BD6238" w:rsidRPr="00BD6238">
        <w:rPr>
          <w:rFonts w:hint="eastAsia"/>
          <w:sz w:val="24"/>
        </w:rPr>
        <w:t>します。</w:t>
      </w:r>
    </w:p>
    <w:p w:rsidR="0016251F" w:rsidRDefault="0016251F" w:rsidP="002A5066">
      <w:pPr>
        <w:ind w:firstLineChars="100" w:firstLine="240"/>
        <w:rPr>
          <w:sz w:val="24"/>
        </w:rPr>
      </w:pPr>
    </w:p>
    <w:p w:rsidR="003821CC" w:rsidRDefault="00A9505F" w:rsidP="0016251F">
      <w:pPr>
        <w:ind w:firstLineChars="100" w:firstLine="240"/>
        <w:rPr>
          <w:sz w:val="24"/>
        </w:rPr>
      </w:pPr>
      <w:r>
        <w:rPr>
          <w:rFonts w:hint="eastAsia"/>
          <w:sz w:val="24"/>
        </w:rPr>
        <w:t>なお総会後</w:t>
      </w:r>
      <w:r w:rsidR="002A5066">
        <w:rPr>
          <w:rFonts w:hint="eastAsia"/>
          <w:sz w:val="24"/>
        </w:rPr>
        <w:t>18</w:t>
      </w:r>
      <w:r w:rsidR="002A5066">
        <w:rPr>
          <w:rFonts w:hint="eastAsia"/>
          <w:sz w:val="24"/>
        </w:rPr>
        <w:t>時</w:t>
      </w:r>
      <w:r w:rsidR="0016251F">
        <w:rPr>
          <w:rFonts w:hint="eastAsia"/>
          <w:sz w:val="24"/>
        </w:rPr>
        <w:t>30</w:t>
      </w:r>
      <w:r w:rsidR="0016251F">
        <w:rPr>
          <w:rFonts w:hint="eastAsia"/>
          <w:sz w:val="24"/>
        </w:rPr>
        <w:t>分</w:t>
      </w:r>
      <w:r w:rsidR="002A5066">
        <w:rPr>
          <w:rFonts w:hint="eastAsia"/>
          <w:sz w:val="24"/>
        </w:rPr>
        <w:t>から</w:t>
      </w:r>
      <w:r w:rsidR="00C12B0F">
        <w:rPr>
          <w:rFonts w:hint="eastAsia"/>
          <w:sz w:val="24"/>
        </w:rPr>
        <w:t>特別講演</w:t>
      </w:r>
      <w:r w:rsidR="0016251F">
        <w:rPr>
          <w:rFonts w:hint="eastAsia"/>
          <w:sz w:val="24"/>
        </w:rPr>
        <w:t>（別紙参照）</w:t>
      </w:r>
      <w:r w:rsidR="003821CC">
        <w:rPr>
          <w:rFonts w:hint="eastAsia"/>
          <w:sz w:val="24"/>
        </w:rPr>
        <w:t>を行います。</w:t>
      </w:r>
    </w:p>
    <w:p w:rsidR="00F41C28" w:rsidRPr="00D21174" w:rsidRDefault="002A5066" w:rsidP="0016251F">
      <w:pPr>
        <w:ind w:firstLineChars="100" w:firstLine="240"/>
        <w:rPr>
          <w:sz w:val="24"/>
        </w:rPr>
      </w:pPr>
      <w:r>
        <w:rPr>
          <w:rFonts w:hint="eastAsia"/>
          <w:sz w:val="24"/>
        </w:rPr>
        <w:t>19</w:t>
      </w:r>
      <w:r>
        <w:rPr>
          <w:rFonts w:hint="eastAsia"/>
          <w:sz w:val="24"/>
        </w:rPr>
        <w:t>時</w:t>
      </w:r>
      <w:r w:rsidR="0016251F">
        <w:rPr>
          <w:rFonts w:hint="eastAsia"/>
          <w:sz w:val="24"/>
        </w:rPr>
        <w:t>30</w:t>
      </w:r>
      <w:r w:rsidR="0016251F">
        <w:rPr>
          <w:rFonts w:hint="eastAsia"/>
          <w:sz w:val="24"/>
        </w:rPr>
        <w:t>分</w:t>
      </w:r>
      <w:r>
        <w:rPr>
          <w:rFonts w:hint="eastAsia"/>
          <w:sz w:val="24"/>
        </w:rPr>
        <w:t>から</w:t>
      </w:r>
      <w:r w:rsidR="003821CC">
        <w:rPr>
          <w:rFonts w:hint="eastAsia"/>
          <w:sz w:val="24"/>
        </w:rPr>
        <w:t>は</w:t>
      </w:r>
      <w:r w:rsidR="00E1207D">
        <w:rPr>
          <w:rFonts w:hint="eastAsia"/>
          <w:sz w:val="24"/>
        </w:rPr>
        <w:t>懇親</w:t>
      </w:r>
      <w:r w:rsidR="002F3832">
        <w:rPr>
          <w:rFonts w:hint="eastAsia"/>
          <w:sz w:val="24"/>
        </w:rPr>
        <w:t>会</w:t>
      </w:r>
      <w:r w:rsidR="00C12B0F">
        <w:rPr>
          <w:rFonts w:hint="eastAsia"/>
          <w:sz w:val="24"/>
        </w:rPr>
        <w:t>を開催いたします。（ＪＲ</w:t>
      </w:r>
      <w:r w:rsidR="00F41C28">
        <w:rPr>
          <w:rFonts w:hint="eastAsia"/>
          <w:sz w:val="24"/>
        </w:rPr>
        <w:t>高松</w:t>
      </w:r>
      <w:r w:rsidR="00E1207D">
        <w:rPr>
          <w:rFonts w:hint="eastAsia"/>
          <w:sz w:val="24"/>
        </w:rPr>
        <w:t>駅周辺</w:t>
      </w:r>
      <w:r w:rsidR="004213CF">
        <w:rPr>
          <w:rFonts w:hint="eastAsia"/>
          <w:sz w:val="24"/>
        </w:rPr>
        <w:t>、詳細は後日参加者に周知）</w:t>
      </w:r>
    </w:p>
    <w:p w:rsidR="00547F75" w:rsidRDefault="009434EB" w:rsidP="00967289">
      <w:pPr>
        <w:rPr>
          <w:sz w:val="24"/>
        </w:rPr>
      </w:pPr>
      <w:r>
        <w:rPr>
          <w:noProof/>
          <w:sz w:val="24"/>
        </w:rPr>
        <mc:AlternateContent>
          <mc:Choice Requires="wps">
            <w:drawing>
              <wp:anchor distT="0" distB="0" distL="114300" distR="114300" simplePos="0" relativeHeight="251657728" behindDoc="0" locked="0" layoutInCell="1" allowOverlap="1" wp14:anchorId="4AFA49F0" wp14:editId="7EF36BD4">
                <wp:simplePos x="0" y="0"/>
                <wp:positionH relativeFrom="column">
                  <wp:posOffset>6985</wp:posOffset>
                </wp:positionH>
                <wp:positionV relativeFrom="paragraph">
                  <wp:posOffset>158115</wp:posOffset>
                </wp:positionV>
                <wp:extent cx="6419850" cy="0"/>
                <wp:effectExtent l="17145" t="9525" r="11430"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0" cy="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44769C" id="_x0000_t32" coordsize="21600,21600" o:spt="32" o:oned="t" path="m,l21600,21600e" filled="f">
                <v:path arrowok="t" fillok="f" o:connecttype="none"/>
                <o:lock v:ext="edit" shapetype="t"/>
              </v:shapetype>
              <v:shape id="AutoShape 5" o:spid="_x0000_s1026" type="#_x0000_t32" style="position:absolute;left:0;text-align:left;margin-left:.55pt;margin-top:12.45pt;width:50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" strokeweight="1.5pt">
                <v:stroke dashstyle="1 1" endcap="round"/>
              </v:shape>
            </w:pict>
          </mc:Fallback>
        </mc:AlternateContent>
      </w:r>
    </w:p>
    <w:p w:rsidR="002049FA" w:rsidRDefault="002049FA" w:rsidP="00967289">
      <w:pPr>
        <w:rPr>
          <w:sz w:val="24"/>
        </w:rPr>
      </w:pPr>
    </w:p>
    <w:p w:rsidR="00E84937" w:rsidRDefault="00E84937" w:rsidP="00547F75">
      <w:pPr>
        <w:jc w:val="center"/>
        <w:rPr>
          <w:sz w:val="36"/>
        </w:rPr>
      </w:pPr>
      <w:r>
        <w:rPr>
          <w:rFonts w:hint="eastAsia"/>
          <w:sz w:val="36"/>
        </w:rPr>
        <w:t>委　任　状</w:t>
      </w:r>
    </w:p>
    <w:p w:rsidR="00E84937" w:rsidRDefault="00E84937" w:rsidP="00E84937">
      <w:pPr>
        <w:ind w:firstLineChars="100" w:firstLine="240"/>
        <w:rPr>
          <w:sz w:val="24"/>
        </w:rPr>
      </w:pPr>
      <w:r>
        <w:rPr>
          <w:rFonts w:hint="eastAsia"/>
          <w:sz w:val="24"/>
        </w:rPr>
        <w:t>総会議長　様</w:t>
      </w:r>
    </w:p>
    <w:p w:rsidR="00E84937" w:rsidRDefault="00E84937" w:rsidP="00E84937">
      <w:pPr>
        <w:rPr>
          <w:sz w:val="24"/>
        </w:rPr>
      </w:pPr>
    </w:p>
    <w:p w:rsidR="00E1207D" w:rsidRDefault="008D1B8B" w:rsidP="008D1B8B">
      <w:pPr>
        <w:pStyle w:val="aa"/>
        <w:ind w:left="210"/>
      </w:pPr>
      <w:r>
        <w:rPr>
          <w:rFonts w:hint="eastAsia"/>
        </w:rPr>
        <w:t xml:space="preserve">　私は</w:t>
      </w:r>
      <w:r w:rsidR="00F41C28">
        <w:rPr>
          <w:rFonts w:hint="eastAsia"/>
        </w:rPr>
        <w:t>、</w:t>
      </w:r>
      <w:r w:rsidR="00481826">
        <w:rPr>
          <w:rFonts w:hint="eastAsia"/>
        </w:rPr>
        <w:t>令和</w:t>
      </w:r>
      <w:r w:rsidR="00752424">
        <w:rPr>
          <w:rFonts w:hint="eastAsia"/>
        </w:rPr>
        <w:t>７</w:t>
      </w:r>
      <w:r w:rsidR="00E1207D">
        <w:rPr>
          <w:rFonts w:hint="eastAsia"/>
        </w:rPr>
        <w:t>年</w:t>
      </w:r>
      <w:r w:rsidR="004279C7">
        <w:rPr>
          <w:rFonts w:hint="eastAsia"/>
        </w:rPr>
        <w:t>４</w:t>
      </w:r>
      <w:r w:rsidR="00752424">
        <w:rPr>
          <w:rFonts w:hint="eastAsia"/>
        </w:rPr>
        <w:t>月１７</w:t>
      </w:r>
      <w:r w:rsidR="00E84937">
        <w:rPr>
          <w:rFonts w:hint="eastAsia"/>
        </w:rPr>
        <w:t>日</w:t>
      </w:r>
      <w:r w:rsidR="00E1207D">
        <w:rPr>
          <w:rFonts w:hint="eastAsia"/>
        </w:rPr>
        <w:t>（木</w:t>
      </w:r>
      <w:r w:rsidR="00F41C28">
        <w:rPr>
          <w:rFonts w:hint="eastAsia"/>
        </w:rPr>
        <w:t>）開催にされる</w:t>
      </w:r>
      <w:r w:rsidR="00E84937">
        <w:rPr>
          <w:rFonts w:hint="eastAsia"/>
        </w:rPr>
        <w:t>四国</w:t>
      </w:r>
      <w:r w:rsidR="00E84937">
        <w:t>ファシリティマネジメント協会</w:t>
      </w:r>
    </w:p>
    <w:p w:rsidR="00E1207D" w:rsidRDefault="00E1207D" w:rsidP="008D1B8B">
      <w:pPr>
        <w:pStyle w:val="aa"/>
        <w:ind w:left="210"/>
      </w:pPr>
      <w:r>
        <w:rPr>
          <w:rFonts w:hint="eastAsia"/>
        </w:rPr>
        <w:t>令和</w:t>
      </w:r>
      <w:r w:rsidR="00752424">
        <w:rPr>
          <w:rFonts w:hint="eastAsia"/>
        </w:rPr>
        <w:t>７</w:t>
      </w:r>
      <w:r w:rsidR="00E84937">
        <w:rPr>
          <w:rFonts w:hint="eastAsia"/>
        </w:rPr>
        <w:t>年度総会の議決権を行使する一切の権限について、総会議長を代理人と定め</w:t>
      </w:r>
      <w:r w:rsidR="00F41C28">
        <w:rPr>
          <w:rFonts w:hint="eastAsia"/>
        </w:rPr>
        <w:t>、</w:t>
      </w:r>
    </w:p>
    <w:p w:rsidR="00E84937" w:rsidRDefault="00E84937" w:rsidP="008D1B8B">
      <w:pPr>
        <w:pStyle w:val="aa"/>
        <w:ind w:left="210"/>
      </w:pPr>
      <w:r>
        <w:rPr>
          <w:rFonts w:hint="eastAsia"/>
        </w:rPr>
        <w:t>委任いたします。</w:t>
      </w:r>
    </w:p>
    <w:p w:rsidR="00E84937" w:rsidRPr="00F41C28" w:rsidRDefault="00E84937" w:rsidP="00E84937">
      <w:pPr>
        <w:ind w:left="240" w:hangingChars="100" w:hanging="240"/>
        <w:rPr>
          <w:sz w:val="24"/>
        </w:rPr>
      </w:pPr>
    </w:p>
    <w:p w:rsidR="00E84937" w:rsidRDefault="00E1207D" w:rsidP="00752424">
      <w:pPr>
        <w:ind w:leftChars="100" w:left="210" w:firstLineChars="1200" w:firstLine="2880"/>
        <w:rPr>
          <w:sz w:val="24"/>
        </w:rPr>
      </w:pPr>
      <w:r>
        <w:rPr>
          <w:rFonts w:hint="eastAsia"/>
          <w:sz w:val="24"/>
        </w:rPr>
        <w:t>令和</w:t>
      </w:r>
      <w:r w:rsidR="00752424">
        <w:rPr>
          <w:rFonts w:hint="eastAsia"/>
          <w:sz w:val="24"/>
        </w:rPr>
        <w:t>７</w:t>
      </w:r>
      <w:r w:rsidR="00E84937">
        <w:rPr>
          <w:rFonts w:hint="eastAsia"/>
          <w:sz w:val="24"/>
        </w:rPr>
        <w:t>年　　月　　日</w:t>
      </w:r>
    </w:p>
    <w:p w:rsidR="00E84937" w:rsidRPr="00752424" w:rsidRDefault="00F41C28" w:rsidP="00E84937">
      <w:pPr>
        <w:ind w:left="240" w:hangingChars="100" w:hanging="240"/>
        <w:rPr>
          <w:sz w:val="24"/>
          <w:u w:val="single"/>
        </w:rPr>
      </w:pPr>
      <w:r>
        <w:rPr>
          <w:rFonts w:hint="eastAsia"/>
          <w:sz w:val="24"/>
        </w:rPr>
        <w:t xml:space="preserve">　　　　　</w:t>
      </w:r>
      <w:r w:rsidR="004279C7">
        <w:rPr>
          <w:rFonts w:hint="eastAsia"/>
          <w:sz w:val="24"/>
        </w:rPr>
        <w:t xml:space="preserve">　　　</w:t>
      </w:r>
      <w:r w:rsidR="00752424">
        <w:rPr>
          <w:rFonts w:hint="eastAsia"/>
          <w:sz w:val="24"/>
        </w:rPr>
        <w:t xml:space="preserve">　　　　　　　</w:t>
      </w:r>
      <w:r w:rsidR="004279C7">
        <w:rPr>
          <w:rFonts w:hint="eastAsia"/>
          <w:sz w:val="24"/>
        </w:rPr>
        <w:t xml:space="preserve">　　</w:t>
      </w:r>
      <w:r w:rsidR="00752424">
        <w:rPr>
          <w:rFonts w:hint="eastAsia"/>
          <w:sz w:val="24"/>
        </w:rPr>
        <w:t xml:space="preserve">　</w:t>
      </w:r>
      <w:r w:rsidRPr="00752424">
        <w:rPr>
          <w:rFonts w:hint="eastAsia"/>
          <w:sz w:val="24"/>
          <w:u w:val="single"/>
        </w:rPr>
        <w:t>所属名</w:t>
      </w:r>
      <w:r w:rsidR="00752424">
        <w:rPr>
          <w:rFonts w:hint="eastAsia"/>
          <w:sz w:val="24"/>
          <w:u w:val="single"/>
        </w:rPr>
        <w:t xml:space="preserve">　　　　　　　　　　　　　　</w:t>
      </w:r>
    </w:p>
    <w:p w:rsidR="00880E9B" w:rsidRDefault="00E84937" w:rsidP="009434EB">
      <w:pPr>
        <w:ind w:left="240" w:hangingChars="100" w:hanging="240"/>
        <w:rPr>
          <w:sz w:val="24"/>
          <w:u w:val="single"/>
        </w:rPr>
      </w:pPr>
      <w:r>
        <w:rPr>
          <w:rFonts w:hint="eastAsia"/>
          <w:sz w:val="24"/>
        </w:rPr>
        <w:t xml:space="preserve">　　　　　</w:t>
      </w:r>
      <w:r w:rsidR="004279C7">
        <w:rPr>
          <w:rFonts w:hint="eastAsia"/>
          <w:sz w:val="24"/>
        </w:rPr>
        <w:t xml:space="preserve">　　　</w:t>
      </w:r>
      <w:r w:rsidR="00752424">
        <w:rPr>
          <w:rFonts w:hint="eastAsia"/>
          <w:sz w:val="24"/>
        </w:rPr>
        <w:t xml:space="preserve">　　　　　　　</w:t>
      </w:r>
      <w:r w:rsidR="004279C7">
        <w:rPr>
          <w:rFonts w:hint="eastAsia"/>
          <w:sz w:val="24"/>
        </w:rPr>
        <w:t xml:space="preserve">　　</w:t>
      </w:r>
      <w:r w:rsidR="00752424">
        <w:rPr>
          <w:rFonts w:hint="eastAsia"/>
          <w:sz w:val="24"/>
        </w:rPr>
        <w:t xml:space="preserve">　</w:t>
      </w:r>
      <w:r w:rsidRPr="00752424">
        <w:rPr>
          <w:rFonts w:hint="eastAsia"/>
          <w:sz w:val="24"/>
          <w:u w:val="single"/>
        </w:rPr>
        <w:t>氏　名</w:t>
      </w:r>
      <w:r w:rsidR="00752424">
        <w:rPr>
          <w:rFonts w:hint="eastAsia"/>
          <w:sz w:val="24"/>
          <w:u w:val="single"/>
        </w:rPr>
        <w:t xml:space="preserve">　　　　　　　　　　　　　　</w:t>
      </w:r>
    </w:p>
    <w:p w:rsidR="003821CC" w:rsidRDefault="003821CC" w:rsidP="00691C7A">
      <w:pPr>
        <w:ind w:left="240" w:hangingChars="100" w:hanging="240"/>
        <w:jc w:val="right"/>
        <w:rPr>
          <w:sz w:val="24"/>
        </w:rPr>
      </w:pPr>
    </w:p>
    <w:p w:rsidR="00691C7A" w:rsidRPr="00691C7A" w:rsidRDefault="00691C7A" w:rsidP="00691C7A">
      <w:pPr>
        <w:ind w:left="240" w:hangingChars="100" w:hanging="240"/>
        <w:jc w:val="right"/>
        <w:rPr>
          <w:sz w:val="24"/>
        </w:rPr>
      </w:pPr>
      <w:r w:rsidRPr="00691C7A">
        <w:rPr>
          <w:rFonts w:hint="eastAsia"/>
          <w:sz w:val="24"/>
        </w:rPr>
        <w:lastRenderedPageBreak/>
        <w:t>（別紙）</w:t>
      </w:r>
    </w:p>
    <w:p w:rsidR="00691C7A" w:rsidRPr="00691C7A" w:rsidRDefault="003821CC" w:rsidP="009434EB">
      <w:pPr>
        <w:ind w:left="240" w:hangingChars="100" w:hanging="240"/>
        <w:rPr>
          <w:sz w:val="24"/>
        </w:rPr>
      </w:pPr>
      <w:r>
        <w:rPr>
          <w:noProof/>
          <w:sz w:val="24"/>
        </w:rPr>
        <mc:AlternateContent>
          <mc:Choice Requires="wps">
            <w:drawing>
              <wp:anchor distT="0" distB="0" distL="114300" distR="114300" simplePos="0" relativeHeight="251661824" behindDoc="0" locked="0" layoutInCell="1" allowOverlap="1" wp14:editId="638BE515">
                <wp:simplePos x="0" y="0"/>
                <wp:positionH relativeFrom="column">
                  <wp:posOffset>-29210</wp:posOffset>
                </wp:positionH>
                <wp:positionV relativeFrom="paragraph">
                  <wp:posOffset>165735</wp:posOffset>
                </wp:positionV>
                <wp:extent cx="5915025" cy="495300"/>
                <wp:effectExtent l="0" t="0" r="2857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495300"/>
                        </a:xfrm>
                        <a:prstGeom prst="rect">
                          <a:avLst/>
                        </a:prstGeom>
                        <a:gradFill rotWithShape="1">
                          <a:gsLst>
                            <a:gs pos="0">
                              <a:srgbClr val="0000FF"/>
                            </a:gs>
                            <a:gs pos="100000">
                              <a:srgbClr val="FFFFFF"/>
                            </a:gs>
                          </a:gsLst>
                          <a:lin ang="0" scaled="1"/>
                        </a:gradFill>
                        <a:ln w="9525">
                          <a:solidFill>
                            <a:srgbClr val="FFFFFF"/>
                          </a:solidFill>
                          <a:miter lim="800000"/>
                          <a:headEnd/>
                          <a:tailEnd/>
                        </a:ln>
                      </wps:spPr>
                      <wps:txbx>
                        <w:txbxContent>
                          <w:p w:rsidR="003821CC" w:rsidRPr="00BB217F" w:rsidRDefault="003821CC" w:rsidP="003821CC">
                            <w:pPr>
                              <w:rPr>
                                <w:rFonts w:eastAsia="ＭＳ Ｐゴシック"/>
                                <w:b/>
                                <w:color w:val="FFFFFF"/>
                                <w:sz w:val="28"/>
                                <w:szCs w:val="28"/>
                              </w:rPr>
                            </w:pPr>
                            <w:r>
                              <w:rPr>
                                <w:rFonts w:eastAsia="ＭＳ Ｐゴシック" w:hint="eastAsia"/>
                                <w:b/>
                                <w:color w:val="FFFFFF"/>
                                <w:sz w:val="28"/>
                                <w:szCs w:val="28"/>
                              </w:rPr>
                              <w:t>特別</w:t>
                            </w:r>
                            <w:r w:rsidR="00724691">
                              <w:rPr>
                                <w:rFonts w:eastAsia="ＭＳ Ｐゴシック" w:hint="eastAsia"/>
                                <w:b/>
                                <w:color w:val="FFFFFF"/>
                                <w:sz w:val="28"/>
                                <w:szCs w:val="28"/>
                              </w:rPr>
                              <w:t>講演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2.3pt;margin-top:13.05pt;width:465.75pt;height: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" fillcolor="blue" strokecolor="white">
                <v:fill rotate="t" angle="90" focus="100%" type="gradient"/>
                <v:textbox inset="5.85pt,.7pt,5.85pt,.7pt">
                  <w:txbxContent>
                    <w:p w:rsidR="003821CC" w:rsidRPr="00BB217F" w:rsidRDefault="003821CC" w:rsidP="003821CC">
                      <w:pPr>
                        <w:rPr>
                          <w:rFonts w:eastAsia="ＭＳ Ｐゴシック"/>
                          <w:b/>
                          <w:color w:val="FFFFFF"/>
                          <w:sz w:val="28"/>
                          <w:szCs w:val="28"/>
                        </w:rPr>
                      </w:pPr>
                      <w:r>
                        <w:rPr>
                          <w:rFonts w:eastAsia="ＭＳ Ｐゴシック" w:hint="eastAsia"/>
                          <w:b/>
                          <w:color w:val="FFFFFF"/>
                          <w:sz w:val="28"/>
                          <w:szCs w:val="28"/>
                        </w:rPr>
                        <w:t>特別</w:t>
                      </w:r>
                      <w:r w:rsidR="00724691">
                        <w:rPr>
                          <w:rFonts w:eastAsia="ＭＳ Ｐゴシック" w:hint="eastAsia"/>
                          <w:b/>
                          <w:color w:val="FFFFFF"/>
                          <w:sz w:val="28"/>
                          <w:szCs w:val="28"/>
                        </w:rPr>
                        <w:t>講演</w:t>
                      </w:r>
                    </w:p>
                  </w:txbxContent>
                </v:textbox>
              </v:rect>
            </w:pict>
          </mc:Fallback>
        </mc:AlternateContent>
      </w:r>
    </w:p>
    <w:p w:rsidR="003821CC" w:rsidRDefault="003821CC" w:rsidP="003821CC">
      <w:pPr>
        <w:ind w:firstLineChars="100" w:firstLine="240"/>
        <w:rPr>
          <w:sz w:val="24"/>
        </w:rPr>
      </w:pPr>
    </w:p>
    <w:p w:rsidR="00691C7A" w:rsidRPr="00691C7A" w:rsidRDefault="00691C7A" w:rsidP="009434EB">
      <w:pPr>
        <w:ind w:left="240" w:hangingChars="100" w:hanging="240"/>
        <w:rPr>
          <w:sz w:val="24"/>
        </w:rPr>
      </w:pPr>
    </w:p>
    <w:p w:rsidR="00691C7A" w:rsidRPr="00691C7A" w:rsidRDefault="00B94843" w:rsidP="009434EB">
      <w:pPr>
        <w:ind w:left="210" w:hangingChars="100" w:hanging="210"/>
        <w:rPr>
          <w:sz w:val="24"/>
        </w:rPr>
      </w:pPr>
      <w:bookmarkStart w:id="0" w:name="_GoBack"/>
      <w:bookmarkEnd w:id="0"/>
      <w:r>
        <w:rPr>
          <w:noProof/>
        </w:rPr>
        <mc:AlternateContent>
          <mc:Choice Requires="wps">
            <w:drawing>
              <wp:anchor distT="0" distB="0" distL="114300" distR="114300" simplePos="0" relativeHeight="251659776" behindDoc="0" locked="0" layoutInCell="1" allowOverlap="1" wp14:anchorId="0D9E6EC5" wp14:editId="31AF11D7">
                <wp:simplePos x="0" y="0"/>
                <wp:positionH relativeFrom="margin">
                  <wp:posOffset>-635</wp:posOffset>
                </wp:positionH>
                <wp:positionV relativeFrom="paragraph">
                  <wp:posOffset>3842385</wp:posOffset>
                </wp:positionV>
                <wp:extent cx="5867400" cy="4438650"/>
                <wp:effectExtent l="0" t="0" r="19050" b="1905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4438650"/>
                        </a:xfrm>
                        <a:prstGeom prst="roundRect">
                          <a:avLst>
                            <a:gd name="adj" fmla="val 16667"/>
                          </a:avLst>
                        </a:prstGeom>
                        <a:solidFill>
                          <a:srgbClr val="FFFFFF"/>
                        </a:solidFill>
                        <a:ln w="9525">
                          <a:solidFill>
                            <a:srgbClr val="000000"/>
                          </a:solidFill>
                          <a:round/>
                          <a:headEnd/>
                          <a:tailEnd/>
                        </a:ln>
                      </wps:spPr>
                      <wps:txbx>
                        <w:txbxContent>
                          <w:p w:rsidR="003821CC" w:rsidRDefault="003821CC" w:rsidP="003821CC">
                            <w:pPr>
                              <w:rPr>
                                <w:sz w:val="24"/>
                              </w:rPr>
                            </w:pPr>
                            <w:r w:rsidRPr="0005348E">
                              <w:rPr>
                                <w:rFonts w:hint="eastAsia"/>
                                <w:sz w:val="24"/>
                              </w:rPr>
                              <w:t xml:space="preserve">　＜概要＞</w:t>
                            </w:r>
                          </w:p>
                          <w:p w:rsidR="00B94843" w:rsidRPr="00B94843" w:rsidRDefault="00B94843" w:rsidP="00B94843">
                            <w:pPr>
                              <w:ind w:firstLineChars="100" w:firstLine="240"/>
                              <w:rPr>
                                <w:rFonts w:hint="eastAsia"/>
                                <w:sz w:val="24"/>
                              </w:rPr>
                            </w:pPr>
                            <w:r w:rsidRPr="00B94843">
                              <w:rPr>
                                <w:rFonts w:hint="eastAsia"/>
                                <w:sz w:val="24"/>
                              </w:rPr>
                              <w:t>オープンイノベーション拠点「</w:t>
                            </w:r>
                            <w:r w:rsidRPr="00B94843">
                              <w:rPr>
                                <w:rFonts w:hint="eastAsia"/>
                                <w:sz w:val="24"/>
                              </w:rPr>
                              <w:t>Setouchi-i-Base</w:t>
                            </w:r>
                            <w:r w:rsidRPr="00B94843">
                              <w:rPr>
                                <w:rFonts w:hint="eastAsia"/>
                                <w:sz w:val="24"/>
                              </w:rPr>
                              <w:t>」は、高松シンボルタワー内に位置し、</w:t>
                            </w:r>
                            <w:r w:rsidRPr="00B94843">
                              <w:rPr>
                                <w:rFonts w:hint="eastAsia"/>
                                <w:sz w:val="24"/>
                              </w:rPr>
                              <w:t>2020</w:t>
                            </w:r>
                            <w:r w:rsidRPr="00B94843">
                              <w:rPr>
                                <w:rFonts w:hint="eastAsia"/>
                                <w:sz w:val="24"/>
                              </w:rPr>
                              <w:t>年</w:t>
                            </w:r>
                            <w:r w:rsidRPr="00B94843">
                              <w:rPr>
                                <w:rFonts w:hint="eastAsia"/>
                                <w:sz w:val="24"/>
                              </w:rPr>
                              <w:t>11</w:t>
                            </w:r>
                            <w:r w:rsidRPr="00B94843">
                              <w:rPr>
                                <w:rFonts w:hint="eastAsia"/>
                                <w:sz w:val="24"/>
                              </w:rPr>
                              <w:t>月に開設されました。</w:t>
                            </w:r>
                          </w:p>
                          <w:p w:rsidR="00B94843" w:rsidRPr="00B94843" w:rsidRDefault="00B94843" w:rsidP="00B94843">
                            <w:pPr>
                              <w:ind w:firstLineChars="100" w:firstLine="240"/>
                              <w:rPr>
                                <w:rFonts w:hint="eastAsia"/>
                                <w:sz w:val="24"/>
                              </w:rPr>
                            </w:pPr>
                            <w:r w:rsidRPr="00B94843">
                              <w:rPr>
                                <w:rFonts w:hint="eastAsia"/>
                                <w:sz w:val="24"/>
                              </w:rPr>
                              <w:t>本施設は、情報通信関連分野における「人材育成」「活動・交流の場の提供」「ビジネスマッチング支援」の</w:t>
                            </w:r>
                            <w:r w:rsidRPr="00B94843">
                              <w:rPr>
                                <w:rFonts w:hint="eastAsia"/>
                                <w:sz w:val="24"/>
                              </w:rPr>
                              <w:t>3</w:t>
                            </w:r>
                            <w:r w:rsidRPr="00B94843">
                              <w:rPr>
                                <w:rFonts w:hint="eastAsia"/>
                                <w:sz w:val="24"/>
                              </w:rPr>
                              <w:t>つを柱とし、地域経済の活性化と若者にとって魅力的な働く場の創出を目指しています。</w:t>
                            </w:r>
                          </w:p>
                          <w:p w:rsidR="00B94843" w:rsidRDefault="00B94843" w:rsidP="00B94843">
                            <w:pPr>
                              <w:ind w:firstLineChars="100" w:firstLine="240"/>
                              <w:rPr>
                                <w:sz w:val="24"/>
                              </w:rPr>
                            </w:pPr>
                            <w:r w:rsidRPr="00B94843">
                              <w:rPr>
                                <w:rFonts w:hint="eastAsia"/>
                                <w:sz w:val="24"/>
                              </w:rPr>
                              <w:t>開設から</w:t>
                            </w:r>
                            <w:r w:rsidRPr="00B94843">
                              <w:rPr>
                                <w:rFonts w:hint="eastAsia"/>
                                <w:sz w:val="24"/>
                              </w:rPr>
                              <w:t>4</w:t>
                            </w:r>
                            <w:r w:rsidRPr="00B94843">
                              <w:rPr>
                                <w:rFonts w:hint="eastAsia"/>
                                <w:sz w:val="24"/>
                              </w:rPr>
                              <w:t>年で、</w:t>
                            </w:r>
                            <w:r w:rsidRPr="00B94843">
                              <w:rPr>
                                <w:rFonts w:hint="eastAsia"/>
                                <w:sz w:val="24"/>
                              </w:rPr>
                              <w:t>39</w:t>
                            </w:r>
                            <w:r w:rsidRPr="00B94843">
                              <w:rPr>
                                <w:rFonts w:hint="eastAsia"/>
                                <w:sz w:val="24"/>
                              </w:rPr>
                              <w:t>件の起業と</w:t>
                            </w:r>
                            <w:r w:rsidRPr="00B94843">
                              <w:rPr>
                                <w:rFonts w:hint="eastAsia"/>
                                <w:sz w:val="24"/>
                              </w:rPr>
                              <w:t>64</w:t>
                            </w:r>
                            <w:r w:rsidRPr="00B94843">
                              <w:rPr>
                                <w:rFonts w:hint="eastAsia"/>
                                <w:sz w:val="24"/>
                              </w:rPr>
                              <w:t>名のフリーランスとしての自走を支援するなど、順調に成果を上げています。また、定期的に開催されるイベントやセミナーを通じて、利用者同士のネットワーク構築や異業種間の連携が促進され、新たなビジネスチャンスの創出につながっています。</w:t>
                            </w:r>
                          </w:p>
                          <w:p w:rsidR="00B94843" w:rsidRPr="00B94843" w:rsidRDefault="00B94843" w:rsidP="00B94843">
                            <w:pPr>
                              <w:rPr>
                                <w:rFonts w:hint="eastAsia"/>
                                <w:sz w:val="24"/>
                              </w:rPr>
                            </w:pPr>
                            <w:r w:rsidRPr="00B94843">
                              <w:rPr>
                                <w:rFonts w:hint="eastAsia"/>
                                <w:sz w:val="24"/>
                              </w:rPr>
                              <w:t>「</w:t>
                            </w:r>
                            <w:r w:rsidRPr="00B94843">
                              <w:rPr>
                                <w:rFonts w:hint="eastAsia"/>
                                <w:sz w:val="24"/>
                              </w:rPr>
                              <w:t>Setouchi-i-Base</w:t>
                            </w:r>
                            <w:r w:rsidRPr="00B94843">
                              <w:rPr>
                                <w:rFonts w:hint="eastAsia"/>
                                <w:sz w:val="24"/>
                              </w:rPr>
                              <w:t>」は、地域のイノベーションハブとして、多様な人々が集い、学び、交わり、共創する場を提供し続けています。今後も、これらの取り組みを深化させ、地域経済の活性化とイノベーション・エコシステムの構築に貢献していきます。</w:t>
                            </w:r>
                          </w:p>
                          <w:p w:rsidR="003821CC" w:rsidRPr="0005348E" w:rsidRDefault="00B94843" w:rsidP="00B94843">
                            <w:pPr>
                              <w:ind w:firstLineChars="100" w:firstLine="240"/>
                              <w:rPr>
                                <w:sz w:val="24"/>
                              </w:rPr>
                            </w:pPr>
                            <w:r w:rsidRPr="00B94843">
                              <w:rPr>
                                <w:rFonts w:hint="eastAsia"/>
                                <w:sz w:val="24"/>
                              </w:rPr>
                              <w:t>本日は、</w:t>
                            </w:r>
                            <w:r w:rsidRPr="00B94843">
                              <w:rPr>
                                <w:rFonts w:hint="eastAsia"/>
                                <w:sz w:val="24"/>
                              </w:rPr>
                              <w:t>Setouchi-i-Base</w:t>
                            </w:r>
                            <w:r w:rsidRPr="00B94843">
                              <w:rPr>
                                <w:rFonts w:hint="eastAsia"/>
                                <w:sz w:val="24"/>
                              </w:rPr>
                              <w:t>の紹介から、さらに一歩踏み込んで、成果はどのようにして生まれているのか、</w:t>
                            </w:r>
                            <w:r w:rsidRPr="00B94843">
                              <w:rPr>
                                <w:rFonts w:hint="eastAsia"/>
                                <w:sz w:val="24"/>
                              </w:rPr>
                              <w:t>Setouchi-i-Base</w:t>
                            </w:r>
                            <w:r w:rsidRPr="00B94843">
                              <w:rPr>
                                <w:rFonts w:hint="eastAsia"/>
                                <w:sz w:val="24"/>
                              </w:rPr>
                              <w:t>のコーディネーターはどう動いているのか、その裏側などもご紹介します。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9E6EC5" id="角丸四角形 2" o:spid="_x0000_s1027" style="position:absolute;left:0;text-align:left;margin-left:-.05pt;margin-top:302.55pt;width:462pt;height:349.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">
                <v:textbox inset="5.85pt,.7pt,5.85pt,.7pt">
                  <w:txbxContent>
                    <w:p w:rsidR="003821CC" w:rsidRDefault="003821CC" w:rsidP="003821CC">
                      <w:pPr>
                        <w:rPr>
                          <w:sz w:val="24"/>
                        </w:rPr>
                      </w:pPr>
                      <w:r w:rsidRPr="0005348E">
                        <w:rPr>
                          <w:rFonts w:hint="eastAsia"/>
                          <w:sz w:val="24"/>
                        </w:rPr>
                        <w:t xml:space="preserve">　＜概要＞</w:t>
                      </w:r>
                    </w:p>
                    <w:p w:rsidR="00B94843" w:rsidRPr="00B94843" w:rsidRDefault="00B94843" w:rsidP="00B94843">
                      <w:pPr>
                        <w:ind w:firstLineChars="100" w:firstLine="240"/>
                        <w:rPr>
                          <w:rFonts w:hint="eastAsia"/>
                          <w:sz w:val="24"/>
                        </w:rPr>
                      </w:pPr>
                      <w:r w:rsidRPr="00B94843">
                        <w:rPr>
                          <w:rFonts w:hint="eastAsia"/>
                          <w:sz w:val="24"/>
                        </w:rPr>
                        <w:t>オープンイノベーション拠点「</w:t>
                      </w:r>
                      <w:r w:rsidRPr="00B94843">
                        <w:rPr>
                          <w:rFonts w:hint="eastAsia"/>
                          <w:sz w:val="24"/>
                        </w:rPr>
                        <w:t>Setouchi-i-Base</w:t>
                      </w:r>
                      <w:r w:rsidRPr="00B94843">
                        <w:rPr>
                          <w:rFonts w:hint="eastAsia"/>
                          <w:sz w:val="24"/>
                        </w:rPr>
                        <w:t>」は、高松シンボルタワー内に位置し、</w:t>
                      </w:r>
                      <w:r w:rsidRPr="00B94843">
                        <w:rPr>
                          <w:rFonts w:hint="eastAsia"/>
                          <w:sz w:val="24"/>
                        </w:rPr>
                        <w:t>2020</w:t>
                      </w:r>
                      <w:r w:rsidRPr="00B94843">
                        <w:rPr>
                          <w:rFonts w:hint="eastAsia"/>
                          <w:sz w:val="24"/>
                        </w:rPr>
                        <w:t>年</w:t>
                      </w:r>
                      <w:r w:rsidRPr="00B94843">
                        <w:rPr>
                          <w:rFonts w:hint="eastAsia"/>
                          <w:sz w:val="24"/>
                        </w:rPr>
                        <w:t>11</w:t>
                      </w:r>
                      <w:r w:rsidRPr="00B94843">
                        <w:rPr>
                          <w:rFonts w:hint="eastAsia"/>
                          <w:sz w:val="24"/>
                        </w:rPr>
                        <w:t>月に開設されました。</w:t>
                      </w:r>
                    </w:p>
                    <w:p w:rsidR="00B94843" w:rsidRPr="00B94843" w:rsidRDefault="00B94843" w:rsidP="00B94843">
                      <w:pPr>
                        <w:ind w:firstLineChars="100" w:firstLine="240"/>
                        <w:rPr>
                          <w:rFonts w:hint="eastAsia"/>
                          <w:sz w:val="24"/>
                        </w:rPr>
                      </w:pPr>
                      <w:r w:rsidRPr="00B94843">
                        <w:rPr>
                          <w:rFonts w:hint="eastAsia"/>
                          <w:sz w:val="24"/>
                        </w:rPr>
                        <w:t>本施設は、情報通信関連分野における「人材育成」「活動・交流の場の提供」「ビジネスマッチング支援」の</w:t>
                      </w:r>
                      <w:r w:rsidRPr="00B94843">
                        <w:rPr>
                          <w:rFonts w:hint="eastAsia"/>
                          <w:sz w:val="24"/>
                        </w:rPr>
                        <w:t>3</w:t>
                      </w:r>
                      <w:r w:rsidRPr="00B94843">
                        <w:rPr>
                          <w:rFonts w:hint="eastAsia"/>
                          <w:sz w:val="24"/>
                        </w:rPr>
                        <w:t>つを柱とし、地域経済の活性化と若者にとって魅力的な働く場の創出を目指しています。</w:t>
                      </w:r>
                    </w:p>
                    <w:p w:rsidR="00B94843" w:rsidRDefault="00B94843" w:rsidP="00B94843">
                      <w:pPr>
                        <w:ind w:firstLineChars="100" w:firstLine="240"/>
                        <w:rPr>
                          <w:sz w:val="24"/>
                        </w:rPr>
                      </w:pPr>
                      <w:r w:rsidRPr="00B94843">
                        <w:rPr>
                          <w:rFonts w:hint="eastAsia"/>
                          <w:sz w:val="24"/>
                        </w:rPr>
                        <w:t>開設から</w:t>
                      </w:r>
                      <w:r w:rsidRPr="00B94843">
                        <w:rPr>
                          <w:rFonts w:hint="eastAsia"/>
                          <w:sz w:val="24"/>
                        </w:rPr>
                        <w:t>4</w:t>
                      </w:r>
                      <w:r w:rsidRPr="00B94843">
                        <w:rPr>
                          <w:rFonts w:hint="eastAsia"/>
                          <w:sz w:val="24"/>
                        </w:rPr>
                        <w:t>年で、</w:t>
                      </w:r>
                      <w:r w:rsidRPr="00B94843">
                        <w:rPr>
                          <w:rFonts w:hint="eastAsia"/>
                          <w:sz w:val="24"/>
                        </w:rPr>
                        <w:t>39</w:t>
                      </w:r>
                      <w:r w:rsidRPr="00B94843">
                        <w:rPr>
                          <w:rFonts w:hint="eastAsia"/>
                          <w:sz w:val="24"/>
                        </w:rPr>
                        <w:t>件の起業と</w:t>
                      </w:r>
                      <w:r w:rsidRPr="00B94843">
                        <w:rPr>
                          <w:rFonts w:hint="eastAsia"/>
                          <w:sz w:val="24"/>
                        </w:rPr>
                        <w:t>64</w:t>
                      </w:r>
                      <w:r w:rsidRPr="00B94843">
                        <w:rPr>
                          <w:rFonts w:hint="eastAsia"/>
                          <w:sz w:val="24"/>
                        </w:rPr>
                        <w:t>名のフリーランスとしての自走を支援するなど、順調に成果を上げています。また、定期的に開催されるイベントやセミナーを通じて、利用者同士のネットワーク構築や異業種間の連携が促進され、新たなビジネスチャンスの創出につながっています。</w:t>
                      </w:r>
                    </w:p>
                    <w:p w:rsidR="00B94843" w:rsidRPr="00B94843" w:rsidRDefault="00B94843" w:rsidP="00B94843">
                      <w:pPr>
                        <w:rPr>
                          <w:rFonts w:hint="eastAsia"/>
                          <w:sz w:val="24"/>
                        </w:rPr>
                      </w:pPr>
                      <w:r w:rsidRPr="00B94843">
                        <w:rPr>
                          <w:rFonts w:hint="eastAsia"/>
                          <w:sz w:val="24"/>
                        </w:rPr>
                        <w:t>「</w:t>
                      </w:r>
                      <w:r w:rsidRPr="00B94843">
                        <w:rPr>
                          <w:rFonts w:hint="eastAsia"/>
                          <w:sz w:val="24"/>
                        </w:rPr>
                        <w:t>Setouchi-i-Base</w:t>
                      </w:r>
                      <w:r w:rsidRPr="00B94843">
                        <w:rPr>
                          <w:rFonts w:hint="eastAsia"/>
                          <w:sz w:val="24"/>
                        </w:rPr>
                        <w:t>」は、地域のイノベーションハブとして、多様な人々が集い、学び、交わり、共創する場を提供し続けています。今後も、これらの取り組みを深化させ、地域経済の活性化とイノベーション・エコシステムの構築に貢献していきます。</w:t>
                      </w:r>
                    </w:p>
                    <w:p w:rsidR="003821CC" w:rsidRPr="0005348E" w:rsidRDefault="00B94843" w:rsidP="00B94843">
                      <w:pPr>
                        <w:ind w:firstLineChars="100" w:firstLine="240"/>
                        <w:rPr>
                          <w:sz w:val="24"/>
                        </w:rPr>
                      </w:pPr>
                      <w:r w:rsidRPr="00B94843">
                        <w:rPr>
                          <w:rFonts w:hint="eastAsia"/>
                          <w:sz w:val="24"/>
                        </w:rPr>
                        <w:t>本日は、</w:t>
                      </w:r>
                      <w:r w:rsidRPr="00B94843">
                        <w:rPr>
                          <w:rFonts w:hint="eastAsia"/>
                          <w:sz w:val="24"/>
                        </w:rPr>
                        <w:t>Setouchi-i-Base</w:t>
                      </w:r>
                      <w:r w:rsidRPr="00B94843">
                        <w:rPr>
                          <w:rFonts w:hint="eastAsia"/>
                          <w:sz w:val="24"/>
                        </w:rPr>
                        <w:t>の紹介から、さらに一歩踏み込んで、成果はどのようにして生まれているのか、</w:t>
                      </w:r>
                      <w:r w:rsidRPr="00B94843">
                        <w:rPr>
                          <w:rFonts w:hint="eastAsia"/>
                          <w:sz w:val="24"/>
                        </w:rPr>
                        <w:t>Setouchi-i-Base</w:t>
                      </w:r>
                      <w:r w:rsidRPr="00B94843">
                        <w:rPr>
                          <w:rFonts w:hint="eastAsia"/>
                          <w:sz w:val="24"/>
                        </w:rPr>
                        <w:t>のコーディネーターはどう動いているのか、その裏側などもご紹介します。</w:t>
                      </w:r>
                    </w:p>
                  </w:txbxContent>
                </v:textbox>
                <w10:wrap anchorx="margin"/>
              </v:roundrect>
            </w:pict>
          </mc:Fallback>
        </mc:AlternateContent>
      </w:r>
      <w:r>
        <w:rPr>
          <w:noProof/>
        </w:rPr>
        <mc:AlternateContent>
          <mc:Choice Requires="wps">
            <w:drawing>
              <wp:anchor distT="45720" distB="45720" distL="114300" distR="114300" simplePos="0" relativeHeight="251660800" behindDoc="0" locked="0" layoutInCell="1" allowOverlap="1" wp14:anchorId="28C44BD8" wp14:editId="56873E45">
                <wp:simplePos x="0" y="0"/>
                <wp:positionH relativeFrom="column">
                  <wp:posOffset>-29210</wp:posOffset>
                </wp:positionH>
                <wp:positionV relativeFrom="paragraph">
                  <wp:posOffset>89535</wp:posOffset>
                </wp:positionV>
                <wp:extent cx="5895975" cy="3600450"/>
                <wp:effectExtent l="0" t="0" r="28575" b="1905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600450"/>
                        </a:xfrm>
                        <a:prstGeom prst="rect">
                          <a:avLst/>
                        </a:prstGeom>
                        <a:solidFill>
                          <a:srgbClr val="FFFFFF"/>
                        </a:solidFill>
                        <a:ln w="9525">
                          <a:solidFill>
                            <a:srgbClr val="000000"/>
                          </a:solidFill>
                          <a:miter lim="800000"/>
                          <a:headEnd/>
                          <a:tailEnd/>
                        </a:ln>
                      </wps:spPr>
                      <wps:txbx>
                        <w:txbxContent>
                          <w:p w:rsidR="003821CC" w:rsidRDefault="003821CC" w:rsidP="003821CC">
                            <w:pPr>
                              <w:rPr>
                                <w:sz w:val="24"/>
                              </w:rPr>
                            </w:pPr>
                            <w:r w:rsidRPr="0005348E">
                              <w:rPr>
                                <w:rFonts w:hint="eastAsia"/>
                                <w:sz w:val="24"/>
                              </w:rPr>
                              <w:t>■「</w:t>
                            </w:r>
                            <w:r>
                              <w:rPr>
                                <w:rFonts w:hAnsi="ＭＳ 明朝" w:hint="eastAsia"/>
                                <w:color w:val="000000"/>
                                <w:sz w:val="24"/>
                              </w:rPr>
                              <w:t>オープンイノベーション拠点「</w:t>
                            </w:r>
                            <w:r>
                              <w:rPr>
                                <w:rFonts w:hAnsi="ＭＳ 明朝" w:hint="eastAsia"/>
                                <w:color w:val="000000"/>
                                <w:sz w:val="24"/>
                              </w:rPr>
                              <w:t>Setouchi-i-Base</w:t>
                            </w:r>
                            <w:r>
                              <w:rPr>
                                <w:rFonts w:hAnsi="ＭＳ 明朝" w:hint="eastAsia"/>
                                <w:color w:val="000000"/>
                                <w:sz w:val="24"/>
                              </w:rPr>
                              <w:t>」の成果と概要について</w:t>
                            </w:r>
                            <w:r w:rsidRPr="0005348E">
                              <w:rPr>
                                <w:sz w:val="24"/>
                              </w:rPr>
                              <w:t>」</w:t>
                            </w:r>
                          </w:p>
                          <w:p w:rsidR="003821CC" w:rsidRPr="000734CA" w:rsidRDefault="00B94843" w:rsidP="003821CC">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講師：</w:t>
                            </w:r>
                            <w:r w:rsidRPr="00B94843">
                              <w:rPr>
                                <w:sz w:val="24"/>
                              </w:rPr>
                              <w:t>Setouchi-i-Base</w:t>
                            </w:r>
                            <w:r>
                              <w:rPr>
                                <w:rFonts w:hint="eastAsia"/>
                                <w:sz w:val="24"/>
                              </w:rPr>
                              <w:t xml:space="preserve">　</w:t>
                            </w:r>
                            <w:r>
                              <w:rPr>
                                <w:sz w:val="24"/>
                              </w:rPr>
                              <w:t>チーフコーディネーター</w:t>
                            </w:r>
                          </w:p>
                          <w:p w:rsidR="003821CC" w:rsidRDefault="003821CC" w:rsidP="003821CC">
                            <w:pPr>
                              <w:rPr>
                                <w:rFonts w:hint="eastAsia"/>
                                <w:sz w:val="24"/>
                              </w:rPr>
                            </w:pPr>
                            <w:r w:rsidRPr="0020245B">
                              <w:rPr>
                                <w:rFonts w:hint="eastAsia"/>
                                <w:sz w:val="24"/>
                              </w:rPr>
                              <w:t xml:space="preserve">　</w:t>
                            </w:r>
                            <w:r>
                              <w:rPr>
                                <w:rFonts w:hint="eastAsia"/>
                                <w:sz w:val="24"/>
                              </w:rPr>
                              <w:t xml:space="preserve">　　</w:t>
                            </w:r>
                            <w:r w:rsidR="00B94843">
                              <w:rPr>
                                <w:rFonts w:hint="eastAsia"/>
                                <w:sz w:val="24"/>
                              </w:rPr>
                              <w:t xml:space="preserve">　</w:t>
                            </w:r>
                            <w:r w:rsidR="00B94843">
                              <w:rPr>
                                <w:sz w:val="24"/>
                              </w:rPr>
                              <w:t xml:space="preserve">　　　　　　　　　　　　　　　　　　　　</w:t>
                            </w:r>
                            <w:r w:rsidR="00B94843">
                              <w:rPr>
                                <w:rFonts w:hint="eastAsia"/>
                                <w:sz w:val="24"/>
                              </w:rPr>
                              <w:t xml:space="preserve">伊藤　</w:t>
                            </w:r>
                            <w:r w:rsidR="00B94843">
                              <w:rPr>
                                <w:sz w:val="24"/>
                              </w:rPr>
                              <w:t>一幸</w:t>
                            </w:r>
                            <w:r w:rsidR="00B94843">
                              <w:rPr>
                                <w:rFonts w:hint="eastAsia"/>
                                <w:sz w:val="24"/>
                              </w:rPr>
                              <w:t xml:space="preserve">　</w:t>
                            </w:r>
                            <w:r w:rsidR="00B94843">
                              <w:rPr>
                                <w:sz w:val="24"/>
                              </w:rPr>
                              <w:t>様</w:t>
                            </w:r>
                          </w:p>
                          <w:p w:rsidR="00B94843" w:rsidRPr="00B94843" w:rsidRDefault="00B94843" w:rsidP="00B94843">
                            <w:pPr>
                              <w:ind w:firstLineChars="100" w:firstLine="240"/>
                              <w:rPr>
                                <w:rFonts w:hint="eastAsia"/>
                                <w:sz w:val="24"/>
                              </w:rPr>
                            </w:pPr>
                            <w:r>
                              <w:rPr>
                                <w:rFonts w:hint="eastAsia"/>
                                <w:sz w:val="24"/>
                              </w:rPr>
                              <w:t>プロフィール：</w:t>
                            </w:r>
                            <w:r w:rsidRPr="00B94843">
                              <w:rPr>
                                <w:rFonts w:hint="eastAsia"/>
                                <w:sz w:val="24"/>
                              </w:rPr>
                              <w:t>株式会社</w:t>
                            </w:r>
                            <w:r w:rsidRPr="00B94843">
                              <w:rPr>
                                <w:rFonts w:hint="eastAsia"/>
                                <w:sz w:val="24"/>
                              </w:rPr>
                              <w:t xml:space="preserve"> </w:t>
                            </w:r>
                            <w:r w:rsidRPr="00B94843">
                              <w:rPr>
                                <w:rFonts w:hint="eastAsia"/>
                                <w:sz w:val="24"/>
                              </w:rPr>
                              <w:t>響く</w:t>
                            </w:r>
                            <w:r w:rsidRPr="00B94843">
                              <w:rPr>
                                <w:rFonts w:hint="eastAsia"/>
                                <w:sz w:val="24"/>
                              </w:rPr>
                              <w:t xml:space="preserve"> </w:t>
                            </w:r>
                            <w:r w:rsidRPr="00B94843">
                              <w:rPr>
                                <w:rFonts w:hint="eastAsia"/>
                                <w:sz w:val="24"/>
                              </w:rPr>
                              <w:t>代表</w:t>
                            </w:r>
                          </w:p>
                          <w:p w:rsidR="00B94843" w:rsidRPr="00B94843" w:rsidRDefault="00B94843" w:rsidP="00B94843">
                            <w:pPr>
                              <w:ind w:firstLineChars="800" w:firstLine="1920"/>
                              <w:rPr>
                                <w:rFonts w:hint="eastAsia"/>
                                <w:sz w:val="24"/>
                              </w:rPr>
                            </w:pPr>
                            <w:r w:rsidRPr="00B94843">
                              <w:rPr>
                                <w:rFonts w:hint="eastAsia"/>
                                <w:sz w:val="24"/>
                              </w:rPr>
                              <w:t>静岡県出身。</w:t>
                            </w:r>
                          </w:p>
                          <w:p w:rsidR="00B94843" w:rsidRPr="00B94843" w:rsidRDefault="00B94843" w:rsidP="00B94843">
                            <w:pPr>
                              <w:ind w:firstLineChars="100" w:firstLine="240"/>
                              <w:rPr>
                                <w:rFonts w:hint="eastAsia"/>
                                <w:sz w:val="24"/>
                              </w:rPr>
                            </w:pPr>
                            <w:r w:rsidRPr="00B94843">
                              <w:rPr>
                                <w:rFonts w:hint="eastAsia"/>
                                <w:sz w:val="24"/>
                              </w:rPr>
                              <w:t>現在は高松、大阪をメインに東京と沖縄の多拠点生活中。</w:t>
                            </w:r>
                          </w:p>
                          <w:p w:rsidR="00B94843" w:rsidRPr="00B94843" w:rsidRDefault="00B94843" w:rsidP="00B94843">
                            <w:pPr>
                              <w:ind w:firstLineChars="100" w:firstLine="240"/>
                              <w:rPr>
                                <w:rFonts w:hint="eastAsia"/>
                                <w:sz w:val="24"/>
                              </w:rPr>
                            </w:pPr>
                            <w:r w:rsidRPr="00B94843">
                              <w:rPr>
                                <w:rFonts w:hint="eastAsia"/>
                                <w:sz w:val="24"/>
                              </w:rPr>
                              <w:t>長年、スポーツ業界に身を置き、</w:t>
                            </w:r>
                            <w:r w:rsidRPr="00B94843">
                              <w:rPr>
                                <w:rFonts w:hint="eastAsia"/>
                                <w:sz w:val="24"/>
                              </w:rPr>
                              <w:t>2004</w:t>
                            </w:r>
                            <w:r w:rsidRPr="00B94843">
                              <w:rPr>
                                <w:rFonts w:hint="eastAsia"/>
                                <w:sz w:val="24"/>
                              </w:rPr>
                              <w:t>年にテニスのポータルサイト「</w:t>
                            </w:r>
                            <w:r w:rsidRPr="00B94843">
                              <w:rPr>
                                <w:rFonts w:hint="eastAsia"/>
                                <w:sz w:val="24"/>
                              </w:rPr>
                              <w:t>tennis365.net</w:t>
                            </w:r>
                            <w:r w:rsidRPr="00B94843">
                              <w:rPr>
                                <w:rFonts w:hint="eastAsia"/>
                                <w:sz w:val="24"/>
                              </w:rPr>
                              <w:t>」を立上げ日本最大のテニスメディアに成長させる。その後、テニスメーカーで商品開発、海外営業、広報に従事しながら新規事業を複数立上げ、親会社からの命を受けた、東南アジアの流通改革を見届け独立。</w:t>
                            </w:r>
                          </w:p>
                          <w:p w:rsidR="00B94843" w:rsidRDefault="00B94843" w:rsidP="00B94843">
                            <w:pPr>
                              <w:ind w:firstLineChars="100" w:firstLine="240"/>
                              <w:rPr>
                                <w:sz w:val="24"/>
                              </w:rPr>
                            </w:pPr>
                            <w:r w:rsidRPr="00B94843">
                              <w:rPr>
                                <w:rFonts w:hint="eastAsia"/>
                                <w:sz w:val="24"/>
                              </w:rPr>
                              <w:t>現在は、</w:t>
                            </w:r>
                            <w:r w:rsidRPr="00B94843">
                              <w:rPr>
                                <w:rFonts w:hint="eastAsia"/>
                                <w:sz w:val="24"/>
                              </w:rPr>
                              <w:t>Setouchi-i-Base</w:t>
                            </w:r>
                            <w:r w:rsidRPr="00B94843">
                              <w:rPr>
                                <w:rFonts w:hint="eastAsia"/>
                                <w:sz w:val="24"/>
                              </w:rPr>
                              <w:t>コーディネーター業務を行いながら、高松市シティープロモーション案件を請負いつつ事業会社のデジタル戦略策定や事業改革推進を手掛けている。</w:t>
                            </w:r>
                          </w:p>
                          <w:p w:rsidR="00B94843" w:rsidRPr="00B94843" w:rsidRDefault="00B94843" w:rsidP="00B94843">
                            <w:pPr>
                              <w:ind w:firstLineChars="100" w:firstLine="240"/>
                              <w:rPr>
                                <w:rFonts w:hint="eastAsia"/>
                                <w:sz w:val="24"/>
                              </w:rPr>
                            </w:pPr>
                            <w:r>
                              <w:rPr>
                                <w:rFonts w:hint="eastAsia"/>
                                <w:sz w:val="24"/>
                              </w:rPr>
                              <w:t>資格</w:t>
                            </w:r>
                            <w:r>
                              <w:rPr>
                                <w:sz w:val="24"/>
                              </w:rPr>
                              <w:t>：</w:t>
                            </w:r>
                            <w:r w:rsidRPr="00B94843">
                              <w:rPr>
                                <w:rFonts w:hint="eastAsia"/>
                                <w:sz w:val="24"/>
                              </w:rPr>
                              <w:t>ウェブ解析士マスター</w:t>
                            </w:r>
                          </w:p>
                          <w:p w:rsidR="003821CC" w:rsidRPr="0005348E" w:rsidRDefault="00B94843" w:rsidP="00B94843">
                            <w:pPr>
                              <w:ind w:firstLineChars="400" w:firstLine="960"/>
                              <w:rPr>
                                <w:sz w:val="24"/>
                              </w:rPr>
                            </w:pPr>
                            <w:r w:rsidRPr="00B94843">
                              <w:rPr>
                                <w:rFonts w:hint="eastAsia"/>
                                <w:sz w:val="24"/>
                              </w:rPr>
                              <w:t>上級マーケティング解析士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C44BD8" id="_x0000_t202" coordsize="21600,21600" o:spt="202" path="m,l,21600r21600,l21600,xe">
                <v:stroke joinstyle="miter"/>
                <v:path gradientshapeok="t" o:connecttype="rect"/>
              </v:shapetype>
              <v:shape id="テキスト ボックス 3" o:spid="_x0000_s1028" type="#_x0000_t202" style="position:absolute;left:0;text-align:left;margin-left:-2.3pt;margin-top:7.05pt;width:464.25pt;height:283.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">
                <v:textbox>
                  <w:txbxContent>
                    <w:p w:rsidR="003821CC" w:rsidRDefault="003821CC" w:rsidP="003821CC">
                      <w:pPr>
                        <w:rPr>
                          <w:sz w:val="24"/>
                        </w:rPr>
                      </w:pPr>
                      <w:r w:rsidRPr="0005348E">
                        <w:rPr>
                          <w:rFonts w:hint="eastAsia"/>
                          <w:sz w:val="24"/>
                        </w:rPr>
                        <w:t>■「</w:t>
                      </w:r>
                      <w:r>
                        <w:rPr>
                          <w:rFonts w:hAnsi="ＭＳ 明朝" w:hint="eastAsia"/>
                          <w:color w:val="000000"/>
                          <w:sz w:val="24"/>
                        </w:rPr>
                        <w:t>オープンイノベーション拠点「</w:t>
                      </w:r>
                      <w:r>
                        <w:rPr>
                          <w:rFonts w:hAnsi="ＭＳ 明朝" w:hint="eastAsia"/>
                          <w:color w:val="000000"/>
                          <w:sz w:val="24"/>
                        </w:rPr>
                        <w:t>Setouchi-i-Base</w:t>
                      </w:r>
                      <w:r>
                        <w:rPr>
                          <w:rFonts w:hAnsi="ＭＳ 明朝" w:hint="eastAsia"/>
                          <w:color w:val="000000"/>
                          <w:sz w:val="24"/>
                        </w:rPr>
                        <w:t>」の成果と概要について</w:t>
                      </w:r>
                      <w:r w:rsidRPr="0005348E">
                        <w:rPr>
                          <w:sz w:val="24"/>
                        </w:rPr>
                        <w:t>」</w:t>
                      </w:r>
                    </w:p>
                    <w:p w:rsidR="003821CC" w:rsidRPr="000734CA" w:rsidRDefault="00B94843" w:rsidP="003821CC">
                      <w:pPr>
                        <w:rPr>
                          <w:rFonts w:hint="eastAsia"/>
                          <w:sz w:val="24"/>
                        </w:rPr>
                      </w:pPr>
                      <w:r>
                        <w:rPr>
                          <w:rFonts w:hint="eastAsia"/>
                          <w:sz w:val="24"/>
                        </w:rPr>
                        <w:t xml:space="preserve">　</w:t>
                      </w:r>
                      <w:r>
                        <w:rPr>
                          <w:sz w:val="24"/>
                        </w:rPr>
                        <w:t xml:space="preserve">　</w:t>
                      </w:r>
                      <w:r>
                        <w:rPr>
                          <w:rFonts w:hint="eastAsia"/>
                          <w:sz w:val="24"/>
                        </w:rPr>
                        <w:t xml:space="preserve">　</w:t>
                      </w:r>
                      <w:r>
                        <w:rPr>
                          <w:sz w:val="24"/>
                        </w:rPr>
                        <w:t xml:space="preserve">　　　　　　講師：</w:t>
                      </w:r>
                      <w:r w:rsidRPr="00B94843">
                        <w:rPr>
                          <w:sz w:val="24"/>
                        </w:rPr>
                        <w:t>Setouchi-i-Base</w:t>
                      </w:r>
                      <w:r>
                        <w:rPr>
                          <w:rFonts w:hint="eastAsia"/>
                          <w:sz w:val="24"/>
                        </w:rPr>
                        <w:t xml:space="preserve">　</w:t>
                      </w:r>
                      <w:r>
                        <w:rPr>
                          <w:sz w:val="24"/>
                        </w:rPr>
                        <w:t>チーフコーディネーター</w:t>
                      </w:r>
                    </w:p>
                    <w:p w:rsidR="003821CC" w:rsidRDefault="003821CC" w:rsidP="003821CC">
                      <w:pPr>
                        <w:rPr>
                          <w:rFonts w:hint="eastAsia"/>
                          <w:sz w:val="24"/>
                        </w:rPr>
                      </w:pPr>
                      <w:r w:rsidRPr="0020245B">
                        <w:rPr>
                          <w:rFonts w:hint="eastAsia"/>
                          <w:sz w:val="24"/>
                        </w:rPr>
                        <w:t xml:space="preserve">　</w:t>
                      </w:r>
                      <w:r>
                        <w:rPr>
                          <w:rFonts w:hint="eastAsia"/>
                          <w:sz w:val="24"/>
                        </w:rPr>
                        <w:t xml:space="preserve">　　</w:t>
                      </w:r>
                      <w:r w:rsidR="00B94843">
                        <w:rPr>
                          <w:rFonts w:hint="eastAsia"/>
                          <w:sz w:val="24"/>
                        </w:rPr>
                        <w:t xml:space="preserve">　</w:t>
                      </w:r>
                      <w:r w:rsidR="00B94843">
                        <w:rPr>
                          <w:sz w:val="24"/>
                        </w:rPr>
                        <w:t xml:space="preserve">　　　　　　　　　　　　　　　　　　　　</w:t>
                      </w:r>
                      <w:r w:rsidR="00B94843">
                        <w:rPr>
                          <w:rFonts w:hint="eastAsia"/>
                          <w:sz w:val="24"/>
                        </w:rPr>
                        <w:t xml:space="preserve">伊藤　</w:t>
                      </w:r>
                      <w:r w:rsidR="00B94843">
                        <w:rPr>
                          <w:sz w:val="24"/>
                        </w:rPr>
                        <w:t>一幸</w:t>
                      </w:r>
                      <w:r w:rsidR="00B94843">
                        <w:rPr>
                          <w:rFonts w:hint="eastAsia"/>
                          <w:sz w:val="24"/>
                        </w:rPr>
                        <w:t xml:space="preserve">　</w:t>
                      </w:r>
                      <w:r w:rsidR="00B94843">
                        <w:rPr>
                          <w:sz w:val="24"/>
                        </w:rPr>
                        <w:t>様</w:t>
                      </w:r>
                    </w:p>
                    <w:p w:rsidR="00B94843" w:rsidRPr="00B94843" w:rsidRDefault="00B94843" w:rsidP="00B94843">
                      <w:pPr>
                        <w:ind w:firstLineChars="100" w:firstLine="240"/>
                        <w:rPr>
                          <w:rFonts w:hint="eastAsia"/>
                          <w:sz w:val="24"/>
                        </w:rPr>
                      </w:pPr>
                      <w:r>
                        <w:rPr>
                          <w:rFonts w:hint="eastAsia"/>
                          <w:sz w:val="24"/>
                        </w:rPr>
                        <w:t>プロフィール：</w:t>
                      </w:r>
                      <w:r w:rsidRPr="00B94843">
                        <w:rPr>
                          <w:rFonts w:hint="eastAsia"/>
                          <w:sz w:val="24"/>
                        </w:rPr>
                        <w:t>株式会社</w:t>
                      </w:r>
                      <w:r w:rsidRPr="00B94843">
                        <w:rPr>
                          <w:rFonts w:hint="eastAsia"/>
                          <w:sz w:val="24"/>
                        </w:rPr>
                        <w:t xml:space="preserve"> </w:t>
                      </w:r>
                      <w:r w:rsidRPr="00B94843">
                        <w:rPr>
                          <w:rFonts w:hint="eastAsia"/>
                          <w:sz w:val="24"/>
                        </w:rPr>
                        <w:t>響く</w:t>
                      </w:r>
                      <w:r w:rsidRPr="00B94843">
                        <w:rPr>
                          <w:rFonts w:hint="eastAsia"/>
                          <w:sz w:val="24"/>
                        </w:rPr>
                        <w:t xml:space="preserve"> </w:t>
                      </w:r>
                      <w:r w:rsidRPr="00B94843">
                        <w:rPr>
                          <w:rFonts w:hint="eastAsia"/>
                          <w:sz w:val="24"/>
                        </w:rPr>
                        <w:t>代表</w:t>
                      </w:r>
                    </w:p>
                    <w:p w:rsidR="00B94843" w:rsidRPr="00B94843" w:rsidRDefault="00B94843" w:rsidP="00B94843">
                      <w:pPr>
                        <w:ind w:firstLineChars="800" w:firstLine="1920"/>
                        <w:rPr>
                          <w:rFonts w:hint="eastAsia"/>
                          <w:sz w:val="24"/>
                        </w:rPr>
                      </w:pPr>
                      <w:r w:rsidRPr="00B94843">
                        <w:rPr>
                          <w:rFonts w:hint="eastAsia"/>
                          <w:sz w:val="24"/>
                        </w:rPr>
                        <w:t>静岡県出身。</w:t>
                      </w:r>
                    </w:p>
                    <w:p w:rsidR="00B94843" w:rsidRPr="00B94843" w:rsidRDefault="00B94843" w:rsidP="00B94843">
                      <w:pPr>
                        <w:ind w:firstLineChars="100" w:firstLine="240"/>
                        <w:rPr>
                          <w:rFonts w:hint="eastAsia"/>
                          <w:sz w:val="24"/>
                        </w:rPr>
                      </w:pPr>
                      <w:r w:rsidRPr="00B94843">
                        <w:rPr>
                          <w:rFonts w:hint="eastAsia"/>
                          <w:sz w:val="24"/>
                        </w:rPr>
                        <w:t>現在は高松、大阪をメインに東京と沖縄の多拠点生活中。</w:t>
                      </w:r>
                    </w:p>
                    <w:p w:rsidR="00B94843" w:rsidRPr="00B94843" w:rsidRDefault="00B94843" w:rsidP="00B94843">
                      <w:pPr>
                        <w:ind w:firstLineChars="100" w:firstLine="240"/>
                        <w:rPr>
                          <w:rFonts w:hint="eastAsia"/>
                          <w:sz w:val="24"/>
                        </w:rPr>
                      </w:pPr>
                      <w:r w:rsidRPr="00B94843">
                        <w:rPr>
                          <w:rFonts w:hint="eastAsia"/>
                          <w:sz w:val="24"/>
                        </w:rPr>
                        <w:t>長年、スポーツ業界に身を置き、</w:t>
                      </w:r>
                      <w:r w:rsidRPr="00B94843">
                        <w:rPr>
                          <w:rFonts w:hint="eastAsia"/>
                          <w:sz w:val="24"/>
                        </w:rPr>
                        <w:t>2004</w:t>
                      </w:r>
                      <w:r w:rsidRPr="00B94843">
                        <w:rPr>
                          <w:rFonts w:hint="eastAsia"/>
                          <w:sz w:val="24"/>
                        </w:rPr>
                        <w:t>年にテニスのポータルサイト「</w:t>
                      </w:r>
                      <w:r w:rsidRPr="00B94843">
                        <w:rPr>
                          <w:rFonts w:hint="eastAsia"/>
                          <w:sz w:val="24"/>
                        </w:rPr>
                        <w:t>tennis365.net</w:t>
                      </w:r>
                      <w:r w:rsidRPr="00B94843">
                        <w:rPr>
                          <w:rFonts w:hint="eastAsia"/>
                          <w:sz w:val="24"/>
                        </w:rPr>
                        <w:t>」を立上げ日本最大のテニスメディアに成長させる。その後、テニスメーカーで商品開発、海外営業、広報に従事しながら新規事業を複数立上げ、親会社からの命を受けた、東南アジアの流通改革を見届け独立。</w:t>
                      </w:r>
                    </w:p>
                    <w:p w:rsidR="00B94843" w:rsidRDefault="00B94843" w:rsidP="00B94843">
                      <w:pPr>
                        <w:ind w:firstLineChars="100" w:firstLine="240"/>
                        <w:rPr>
                          <w:sz w:val="24"/>
                        </w:rPr>
                      </w:pPr>
                      <w:r w:rsidRPr="00B94843">
                        <w:rPr>
                          <w:rFonts w:hint="eastAsia"/>
                          <w:sz w:val="24"/>
                        </w:rPr>
                        <w:t>現在は、</w:t>
                      </w:r>
                      <w:r w:rsidRPr="00B94843">
                        <w:rPr>
                          <w:rFonts w:hint="eastAsia"/>
                          <w:sz w:val="24"/>
                        </w:rPr>
                        <w:t>Setouchi-i-Base</w:t>
                      </w:r>
                      <w:r w:rsidRPr="00B94843">
                        <w:rPr>
                          <w:rFonts w:hint="eastAsia"/>
                          <w:sz w:val="24"/>
                        </w:rPr>
                        <w:t>コーディネーター業務を行いながら、高松市シティープロモーション案件を請負いつつ事業会社のデジタル戦略策定や事業改革推進を手掛けている。</w:t>
                      </w:r>
                    </w:p>
                    <w:p w:rsidR="00B94843" w:rsidRPr="00B94843" w:rsidRDefault="00B94843" w:rsidP="00B94843">
                      <w:pPr>
                        <w:ind w:firstLineChars="100" w:firstLine="240"/>
                        <w:rPr>
                          <w:rFonts w:hint="eastAsia"/>
                          <w:sz w:val="24"/>
                        </w:rPr>
                      </w:pPr>
                      <w:r>
                        <w:rPr>
                          <w:rFonts w:hint="eastAsia"/>
                          <w:sz w:val="24"/>
                        </w:rPr>
                        <w:t>資格</w:t>
                      </w:r>
                      <w:r>
                        <w:rPr>
                          <w:sz w:val="24"/>
                        </w:rPr>
                        <w:t>：</w:t>
                      </w:r>
                      <w:r w:rsidRPr="00B94843">
                        <w:rPr>
                          <w:rFonts w:hint="eastAsia"/>
                          <w:sz w:val="24"/>
                        </w:rPr>
                        <w:t>ウェブ解析士マスター</w:t>
                      </w:r>
                    </w:p>
                    <w:p w:rsidR="003821CC" w:rsidRPr="0005348E" w:rsidRDefault="00B94843" w:rsidP="00B94843">
                      <w:pPr>
                        <w:ind w:firstLineChars="400" w:firstLine="960"/>
                        <w:rPr>
                          <w:sz w:val="24"/>
                        </w:rPr>
                      </w:pPr>
                      <w:r w:rsidRPr="00B94843">
                        <w:rPr>
                          <w:rFonts w:hint="eastAsia"/>
                          <w:sz w:val="24"/>
                        </w:rPr>
                        <w:t>上級マーケティング解析士</w:t>
                      </w:r>
                    </w:p>
                  </w:txbxContent>
                </v:textbox>
                <w10:wrap type="square"/>
              </v:shape>
            </w:pict>
          </mc:Fallback>
        </mc:AlternateContent>
      </w:r>
    </w:p>
    <w:sectPr w:rsidR="00691C7A" w:rsidRPr="00691C7A" w:rsidSect="00B07CBC">
      <w:pgSz w:w="11906" w:h="16838" w:code="9"/>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CBC" w:rsidRDefault="00B07CBC" w:rsidP="00372028">
      <w:r>
        <w:separator/>
      </w:r>
    </w:p>
  </w:endnote>
  <w:endnote w:type="continuationSeparator" w:id="0">
    <w:p w:rsidR="00B07CBC" w:rsidRDefault="00B07CBC" w:rsidP="0037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CBC" w:rsidRDefault="00B07CBC" w:rsidP="00372028">
      <w:r>
        <w:separator/>
      </w:r>
    </w:p>
  </w:footnote>
  <w:footnote w:type="continuationSeparator" w:id="0">
    <w:p w:rsidR="00B07CBC" w:rsidRDefault="00B07CBC" w:rsidP="00372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C25C5"/>
    <w:multiLevelType w:val="hybridMultilevel"/>
    <w:tmpl w:val="764A86C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54D0D"/>
    <w:rsid w:val="0007425F"/>
    <w:rsid w:val="0008034C"/>
    <w:rsid w:val="000B332E"/>
    <w:rsid w:val="000C74A3"/>
    <w:rsid w:val="000E7DFB"/>
    <w:rsid w:val="00101EF3"/>
    <w:rsid w:val="00110A2B"/>
    <w:rsid w:val="00121A22"/>
    <w:rsid w:val="0016251F"/>
    <w:rsid w:val="0016651A"/>
    <w:rsid w:val="001721C4"/>
    <w:rsid w:val="00175DFD"/>
    <w:rsid w:val="00176A92"/>
    <w:rsid w:val="001D766D"/>
    <w:rsid w:val="002049FA"/>
    <w:rsid w:val="002267D5"/>
    <w:rsid w:val="002A5066"/>
    <w:rsid w:val="002E5A42"/>
    <w:rsid w:val="002E647E"/>
    <w:rsid w:val="002F3832"/>
    <w:rsid w:val="003043A7"/>
    <w:rsid w:val="003128B2"/>
    <w:rsid w:val="00372028"/>
    <w:rsid w:val="003821CC"/>
    <w:rsid w:val="003825B5"/>
    <w:rsid w:val="003A7D2A"/>
    <w:rsid w:val="003B0A21"/>
    <w:rsid w:val="003C1104"/>
    <w:rsid w:val="00401C76"/>
    <w:rsid w:val="004213CF"/>
    <w:rsid w:val="004279C7"/>
    <w:rsid w:val="00441B4A"/>
    <w:rsid w:val="00481826"/>
    <w:rsid w:val="004B057F"/>
    <w:rsid w:val="004B3482"/>
    <w:rsid w:val="004B3704"/>
    <w:rsid w:val="004B4343"/>
    <w:rsid w:val="004D6B90"/>
    <w:rsid w:val="004E0AD6"/>
    <w:rsid w:val="00544029"/>
    <w:rsid w:val="00547F75"/>
    <w:rsid w:val="005851FD"/>
    <w:rsid w:val="005A5A5E"/>
    <w:rsid w:val="005D54F6"/>
    <w:rsid w:val="005E0452"/>
    <w:rsid w:val="006025D7"/>
    <w:rsid w:val="00675617"/>
    <w:rsid w:val="0068283E"/>
    <w:rsid w:val="00691C7A"/>
    <w:rsid w:val="006B44CC"/>
    <w:rsid w:val="006C3EBC"/>
    <w:rsid w:val="006D01BF"/>
    <w:rsid w:val="006E12C5"/>
    <w:rsid w:val="00724691"/>
    <w:rsid w:val="00752424"/>
    <w:rsid w:val="00776CB6"/>
    <w:rsid w:val="007E03AF"/>
    <w:rsid w:val="007E1691"/>
    <w:rsid w:val="007E2AB1"/>
    <w:rsid w:val="00815FF3"/>
    <w:rsid w:val="00831254"/>
    <w:rsid w:val="008479B3"/>
    <w:rsid w:val="008711EB"/>
    <w:rsid w:val="00880E9B"/>
    <w:rsid w:val="0088423F"/>
    <w:rsid w:val="00894F92"/>
    <w:rsid w:val="008D1B8B"/>
    <w:rsid w:val="008D7A2C"/>
    <w:rsid w:val="00927851"/>
    <w:rsid w:val="009342E1"/>
    <w:rsid w:val="009434EB"/>
    <w:rsid w:val="0095618A"/>
    <w:rsid w:val="00964F11"/>
    <w:rsid w:val="00967289"/>
    <w:rsid w:val="009A0C6E"/>
    <w:rsid w:val="009B74C3"/>
    <w:rsid w:val="009E05F6"/>
    <w:rsid w:val="009E17E6"/>
    <w:rsid w:val="009E1CB7"/>
    <w:rsid w:val="00A038EF"/>
    <w:rsid w:val="00A06DB3"/>
    <w:rsid w:val="00A130B2"/>
    <w:rsid w:val="00A305A6"/>
    <w:rsid w:val="00A71127"/>
    <w:rsid w:val="00A86169"/>
    <w:rsid w:val="00A9505F"/>
    <w:rsid w:val="00AB0B2B"/>
    <w:rsid w:val="00AE4401"/>
    <w:rsid w:val="00AF030E"/>
    <w:rsid w:val="00AF50E3"/>
    <w:rsid w:val="00B07CBC"/>
    <w:rsid w:val="00B179E0"/>
    <w:rsid w:val="00B33989"/>
    <w:rsid w:val="00B809E6"/>
    <w:rsid w:val="00B81556"/>
    <w:rsid w:val="00B84059"/>
    <w:rsid w:val="00B84684"/>
    <w:rsid w:val="00B84A9A"/>
    <w:rsid w:val="00B94843"/>
    <w:rsid w:val="00BD6238"/>
    <w:rsid w:val="00C12B0F"/>
    <w:rsid w:val="00C17707"/>
    <w:rsid w:val="00C5326D"/>
    <w:rsid w:val="00C75387"/>
    <w:rsid w:val="00CF197A"/>
    <w:rsid w:val="00D13F52"/>
    <w:rsid w:val="00D21174"/>
    <w:rsid w:val="00D214FB"/>
    <w:rsid w:val="00D305DF"/>
    <w:rsid w:val="00D462A4"/>
    <w:rsid w:val="00D54585"/>
    <w:rsid w:val="00D67E18"/>
    <w:rsid w:val="00D834D0"/>
    <w:rsid w:val="00D96A9F"/>
    <w:rsid w:val="00D97B04"/>
    <w:rsid w:val="00DA6FD9"/>
    <w:rsid w:val="00DC2B7C"/>
    <w:rsid w:val="00E1207D"/>
    <w:rsid w:val="00E834FC"/>
    <w:rsid w:val="00E84937"/>
    <w:rsid w:val="00E87FF3"/>
    <w:rsid w:val="00EB52A1"/>
    <w:rsid w:val="00EB5355"/>
    <w:rsid w:val="00EC2663"/>
    <w:rsid w:val="00F20A8F"/>
    <w:rsid w:val="00F34723"/>
    <w:rsid w:val="00F41C28"/>
    <w:rsid w:val="00F55E44"/>
    <w:rsid w:val="00F96024"/>
    <w:rsid w:val="00FA15DD"/>
    <w:rsid w:val="00FA54E8"/>
    <w:rsid w:val="00FD456D"/>
    <w:rsid w:val="00FF1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38E2E5"/>
  <w15:docId w15:val="{E1BE5048-71A7-4F6E-9823-3777B43B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809E6"/>
    <w:rPr>
      <w:color w:val="0000FF"/>
      <w:u w:val="single"/>
    </w:rPr>
  </w:style>
  <w:style w:type="table" w:styleId="a4">
    <w:name w:val="Table Grid"/>
    <w:basedOn w:val="a1"/>
    <w:rsid w:val="00B809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B057F"/>
    <w:rPr>
      <w:rFonts w:ascii="Arial" w:eastAsia="ＭＳ ゴシック" w:hAnsi="Arial"/>
      <w:sz w:val="18"/>
      <w:szCs w:val="18"/>
    </w:rPr>
  </w:style>
  <w:style w:type="paragraph" w:styleId="a6">
    <w:name w:val="Note Heading"/>
    <w:basedOn w:val="a"/>
    <w:next w:val="a"/>
    <w:link w:val="a7"/>
    <w:rsid w:val="009342E1"/>
    <w:pPr>
      <w:jc w:val="center"/>
    </w:pPr>
    <w:rPr>
      <w:sz w:val="24"/>
    </w:rPr>
  </w:style>
  <w:style w:type="character" w:customStyle="1" w:styleId="a7">
    <w:name w:val="記 (文字)"/>
    <w:link w:val="a6"/>
    <w:rsid w:val="009342E1"/>
    <w:rPr>
      <w:kern w:val="2"/>
      <w:sz w:val="24"/>
      <w:szCs w:val="24"/>
    </w:rPr>
  </w:style>
  <w:style w:type="paragraph" w:styleId="a8">
    <w:name w:val="Closing"/>
    <w:basedOn w:val="a"/>
    <w:link w:val="a9"/>
    <w:rsid w:val="009342E1"/>
    <w:pPr>
      <w:jc w:val="right"/>
    </w:pPr>
    <w:rPr>
      <w:sz w:val="24"/>
    </w:rPr>
  </w:style>
  <w:style w:type="character" w:customStyle="1" w:styleId="a9">
    <w:name w:val="結語 (文字)"/>
    <w:link w:val="a8"/>
    <w:rsid w:val="009342E1"/>
    <w:rPr>
      <w:kern w:val="2"/>
      <w:sz w:val="24"/>
      <w:szCs w:val="24"/>
    </w:rPr>
  </w:style>
  <w:style w:type="paragraph" w:styleId="aa">
    <w:name w:val="Body Text Indent"/>
    <w:basedOn w:val="a"/>
    <w:link w:val="ab"/>
    <w:rsid w:val="00E84937"/>
    <w:pPr>
      <w:ind w:leftChars="100" w:left="357"/>
    </w:pPr>
    <w:rPr>
      <w:sz w:val="24"/>
    </w:rPr>
  </w:style>
  <w:style w:type="character" w:customStyle="1" w:styleId="ab">
    <w:name w:val="本文インデント (文字)"/>
    <w:link w:val="aa"/>
    <w:rsid w:val="00E84937"/>
    <w:rPr>
      <w:kern w:val="2"/>
      <w:sz w:val="24"/>
      <w:szCs w:val="24"/>
    </w:rPr>
  </w:style>
  <w:style w:type="paragraph" w:styleId="ac">
    <w:name w:val="header"/>
    <w:basedOn w:val="a"/>
    <w:link w:val="ad"/>
    <w:unhideWhenUsed/>
    <w:rsid w:val="00372028"/>
    <w:pPr>
      <w:tabs>
        <w:tab w:val="center" w:pos="4252"/>
        <w:tab w:val="right" w:pos="8504"/>
      </w:tabs>
      <w:snapToGrid w:val="0"/>
    </w:pPr>
  </w:style>
  <w:style w:type="character" w:customStyle="1" w:styleId="ad">
    <w:name w:val="ヘッダー (文字)"/>
    <w:basedOn w:val="a0"/>
    <w:link w:val="ac"/>
    <w:rsid w:val="00372028"/>
    <w:rPr>
      <w:kern w:val="2"/>
      <w:sz w:val="21"/>
      <w:szCs w:val="24"/>
    </w:rPr>
  </w:style>
  <w:style w:type="paragraph" w:styleId="ae">
    <w:name w:val="footer"/>
    <w:basedOn w:val="a"/>
    <w:link w:val="af"/>
    <w:unhideWhenUsed/>
    <w:rsid w:val="00372028"/>
    <w:pPr>
      <w:tabs>
        <w:tab w:val="center" w:pos="4252"/>
        <w:tab w:val="right" w:pos="8504"/>
      </w:tabs>
      <w:snapToGrid w:val="0"/>
    </w:pPr>
  </w:style>
  <w:style w:type="character" w:customStyle="1" w:styleId="af">
    <w:name w:val="フッター (文字)"/>
    <w:basedOn w:val="a0"/>
    <w:link w:val="ae"/>
    <w:rsid w:val="003720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3701">
      <w:bodyDiv w:val="1"/>
      <w:marLeft w:val="0"/>
      <w:marRight w:val="0"/>
      <w:marTop w:val="0"/>
      <w:marBottom w:val="0"/>
      <w:divBdr>
        <w:top w:val="none" w:sz="0" w:space="0" w:color="auto"/>
        <w:left w:val="none" w:sz="0" w:space="0" w:color="auto"/>
        <w:bottom w:val="none" w:sz="0" w:space="0" w:color="auto"/>
        <w:right w:val="none" w:sz="0" w:space="0" w:color="auto"/>
      </w:divBdr>
    </w:div>
    <w:div w:id="182408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45D7D-DBB9-4BFC-ACEF-011C41024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380</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２３財経第　　　　　号</vt:lpstr>
      <vt:lpstr>２３財経第　　　　　号</vt:lpstr>
    </vt:vector>
  </TitlesOfParts>
  <Company>香川県</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２３財経第　　　　　号</dc:title>
  <dc:creator>C08-3415</dc:creator>
  <cp:lastModifiedBy>安岡 稔弘</cp:lastModifiedBy>
  <cp:revision>21</cp:revision>
  <cp:lastPrinted>2024-03-12T06:59:00Z</cp:lastPrinted>
  <dcterms:created xsi:type="dcterms:W3CDTF">2024-03-13T23:07:00Z</dcterms:created>
  <dcterms:modified xsi:type="dcterms:W3CDTF">2025-02-25T23:24:00Z</dcterms:modified>
</cp:coreProperties>
</file>